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РОССИЙСКАЯ АКАДЕМИЯ НАУК</w:t>
      </w:r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Roman" w:hAnsi="Times-Roman" w:cs="Times-Roman"/>
          <w:sz w:val="24"/>
          <w:szCs w:val="24"/>
        </w:rPr>
      </w:pPr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МИНИСТЕРСТВО НАУКИ И ВЫСШЕГО ОБРАЗОВАНИЯ РОССИЙСКОЙ ФЕДЕРАЦИИ</w:t>
      </w:r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Roman" w:hAnsi="Times-Roman" w:cs="Times-Roman"/>
          <w:sz w:val="12"/>
          <w:szCs w:val="12"/>
        </w:rPr>
      </w:pPr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МИНИСТЕРСТВО СЕЛЬСКОГО ХОЗЯЙСТВА РОССИЙСКОЙ ФЕДЕРАЦИИ</w:t>
      </w:r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Roman" w:hAnsi="Times-Roman" w:cs="Times-Roman"/>
          <w:sz w:val="12"/>
          <w:szCs w:val="12"/>
        </w:rPr>
      </w:pPr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Roman" w:hAnsi="Times-Roman" w:cs="Times-Roman"/>
          <w:sz w:val="12"/>
          <w:szCs w:val="12"/>
        </w:rPr>
      </w:pPr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ФГБУН «ОРДЕНА ТРУДОВОГО КРАСНОГО ЗНАМЕНИ НИКИТСКИЙ БОТАНИЧЕСКИЙ САД – НАЦИОНАЛЬНЫЙ НАУЧНЫЙ ЦЕНТР РАН»</w:t>
      </w:r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Roman" w:hAnsi="Times-Roman" w:cs="Times-Roman"/>
          <w:sz w:val="12"/>
          <w:szCs w:val="12"/>
        </w:rPr>
      </w:pPr>
    </w:p>
    <w:p w:rsidR="003023BB" w:rsidRDefault="003023BB" w:rsidP="003023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Roman" w:hAnsi="Times-Roman" w:cs="Times-Roman"/>
          <w:spacing w:val="-8"/>
          <w:kern w:val="1"/>
          <w:sz w:val="24"/>
          <w:szCs w:val="24"/>
        </w:rPr>
      </w:pPr>
      <w:r>
        <w:rPr>
          <w:rFonts w:ascii="Times-Roman" w:hAnsi="Times-Roman" w:cs="Times-Roman"/>
          <w:spacing w:val="-8"/>
          <w:kern w:val="1"/>
          <w:sz w:val="24"/>
          <w:szCs w:val="24"/>
        </w:rPr>
        <w:t>РОССИЙСКИЙ ГОСУДАРСТВЕННЫЙ АГРАРНЫЙ УНИВЕРСИТЕТ–</w:t>
      </w:r>
      <w:r w:rsidR="00C234C7">
        <w:rPr>
          <w:rFonts w:asciiTheme="minorHAnsi" w:hAnsiTheme="minorHAnsi" w:cs="Times-Roman"/>
          <w:spacing w:val="-8"/>
          <w:kern w:val="1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pacing w:val="-8"/>
          <w:kern w:val="1"/>
          <w:sz w:val="24"/>
          <w:szCs w:val="24"/>
        </w:rPr>
        <w:t>МС</w:t>
      </w:r>
      <w:proofErr w:type="gramEnd"/>
      <w:r>
        <w:rPr>
          <w:rFonts w:ascii="Times-Roman" w:hAnsi="Times-Roman" w:cs="Times-Roman"/>
          <w:spacing w:val="-8"/>
          <w:kern w:val="1"/>
          <w:sz w:val="24"/>
          <w:szCs w:val="24"/>
        </w:rPr>
        <w:t>ХА ИМЕНИ К.А. ТИМИРЯЗЕВА</w:t>
      </w:r>
    </w:p>
    <w:p w:rsidR="003023BB" w:rsidRPr="00F45001" w:rsidRDefault="003023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-Roman"/>
          <w:sz w:val="12"/>
          <w:szCs w:val="12"/>
        </w:rPr>
      </w:pPr>
    </w:p>
    <w:p w:rsidR="003023BB" w:rsidRPr="003023BB" w:rsidRDefault="003023BB" w:rsidP="003023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КУБАНСКИЙ ГОСУДАРСТВЕННЫЙ АГРАРНЫЙ УНИВЕРСИТЕТ</w:t>
      </w:r>
    </w:p>
    <w:p w:rsidR="003023BB" w:rsidRPr="00F45001" w:rsidRDefault="003023BB" w:rsidP="003023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-Roman"/>
          <w:sz w:val="12"/>
          <w:szCs w:val="12"/>
        </w:rPr>
      </w:pPr>
    </w:p>
    <w:p w:rsidR="003023BB" w:rsidRDefault="003023BB" w:rsidP="003023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ФГБУ «РОССЕЛЬХОЗЦЕНТР»</w:t>
      </w:r>
    </w:p>
    <w:p w:rsidR="003023BB" w:rsidRPr="00F45001" w:rsidRDefault="003023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-Roman"/>
          <w:sz w:val="12"/>
          <w:szCs w:val="12"/>
        </w:rPr>
      </w:pPr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ФБУ «РОСЛЕСОЗАЩИТА»</w:t>
      </w:r>
    </w:p>
    <w:p w:rsidR="00A960EB" w:rsidRPr="00DA38B6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Roman" w:hAnsi="Times-Roman" w:cs="Times-Roman"/>
          <w:sz w:val="16"/>
          <w:szCs w:val="16"/>
        </w:rPr>
      </w:pPr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МИНИСТЕРСТВО СЕЛЬСКОГО ХОЗЯЙСТВА РЕСПУБЛИКИ КРЫМ</w:t>
      </w:r>
    </w:p>
    <w:p w:rsidR="00A960EB" w:rsidRPr="00DA38B6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Roman" w:hAnsi="Times-Roman" w:cs="Times-Roman"/>
          <w:sz w:val="16"/>
          <w:szCs w:val="16"/>
        </w:rPr>
      </w:pPr>
    </w:p>
    <w:p w:rsidR="00A960EB" w:rsidRPr="00DA38B6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Roman" w:hAnsi="Times-Roman" w:cs="Times-Roman"/>
          <w:sz w:val="16"/>
          <w:szCs w:val="16"/>
        </w:rPr>
      </w:pPr>
    </w:p>
    <w:p w:rsidR="00F57C2D" w:rsidRDefault="00F57C2D" w:rsidP="00F57C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-Bold"/>
          <w:b/>
          <w:bCs/>
          <w:kern w:val="1"/>
          <w:sz w:val="36"/>
          <w:szCs w:val="36"/>
        </w:rPr>
      </w:pPr>
    </w:p>
    <w:p w:rsidR="00F57C2D" w:rsidRDefault="00F57C2D" w:rsidP="00F57C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Bold" w:hAnsi="Times-Bold" w:cs="Times-Bold"/>
          <w:b/>
          <w:bCs/>
          <w:kern w:val="1"/>
          <w:sz w:val="36"/>
          <w:szCs w:val="36"/>
        </w:rPr>
      </w:pPr>
      <w:r>
        <w:rPr>
          <w:rFonts w:ascii="Times-Bold" w:hAnsi="Times-Bold" w:cs="Times-Bold"/>
          <w:b/>
          <w:bCs/>
          <w:kern w:val="1"/>
          <w:sz w:val="36"/>
          <w:szCs w:val="36"/>
        </w:rPr>
        <w:t xml:space="preserve">VII Всероссийская научно-практическая конференция </w:t>
      </w:r>
    </w:p>
    <w:p w:rsidR="00F57C2D" w:rsidRDefault="00F57C2D" w:rsidP="00F57C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BoldItalic" w:hAnsi="Times-BoldItalic" w:cs="Times-BoldItalic"/>
          <w:b/>
          <w:bCs/>
          <w:i/>
          <w:iCs/>
          <w:kern w:val="1"/>
          <w:sz w:val="36"/>
          <w:szCs w:val="36"/>
        </w:rPr>
      </w:pPr>
      <w:r>
        <w:rPr>
          <w:rFonts w:ascii="Times-BoldItalic" w:hAnsi="Times-BoldItalic" w:cs="Times-BoldItalic"/>
          <w:b/>
          <w:bCs/>
          <w:i/>
          <w:iCs/>
          <w:kern w:val="1"/>
          <w:sz w:val="36"/>
          <w:szCs w:val="36"/>
        </w:rPr>
        <w:t>«Биологические и технологические основы селекции, семеноводства, размножения и защиты сельскохозяйственных и лесных древесных растений»</w:t>
      </w:r>
    </w:p>
    <w:p w:rsidR="00F9359F" w:rsidRDefault="00F9359F" w:rsidP="00F935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Roman" w:hAnsi="Times-Roman" w:cs="Times-Roman"/>
          <w:kern w:val="1"/>
        </w:rPr>
      </w:pPr>
      <w:r>
        <w:rPr>
          <w:rFonts w:ascii="Times-Bold" w:hAnsi="Times-Bold" w:cs="Times-Bold"/>
          <w:b/>
          <w:bCs/>
          <w:kern w:val="1"/>
          <w:sz w:val="36"/>
          <w:szCs w:val="36"/>
        </w:rPr>
        <w:t>(НБС-ННЦ РАН, Ялта, 6-11 сентября 2021 г</w:t>
      </w:r>
      <w:r w:rsidR="003023BB">
        <w:rPr>
          <w:rFonts w:cs="Times-Bold"/>
          <w:b/>
          <w:bCs/>
          <w:kern w:val="1"/>
          <w:sz w:val="36"/>
          <w:szCs w:val="36"/>
        </w:rPr>
        <w:t>.</w:t>
      </w:r>
      <w:r>
        <w:rPr>
          <w:rFonts w:ascii="Times-Bold" w:hAnsi="Times-Bold" w:cs="Times-Bold"/>
          <w:b/>
          <w:bCs/>
          <w:kern w:val="1"/>
          <w:sz w:val="36"/>
          <w:szCs w:val="36"/>
        </w:rPr>
        <w:t>)</w:t>
      </w:r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rPr>
          <w:rFonts w:ascii="Times-Roman" w:hAnsi="Times-Roman" w:cs="Times-Roman"/>
          <w:kern w:val="1"/>
          <w:sz w:val="32"/>
          <w:szCs w:val="32"/>
        </w:rPr>
      </w:pPr>
    </w:p>
    <w:p w:rsidR="00A960EB" w:rsidRDefault="00C60B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-Roman" w:hAnsi="Times-Roman" w:cs="Times-Roman"/>
          <w:kern w:val="1"/>
          <w:sz w:val="32"/>
          <w:szCs w:val="32"/>
        </w:rPr>
      </w:pPr>
      <w:r w:rsidRPr="00834E8B">
        <w:rPr>
          <w:rFonts w:ascii="Times-Roman" w:hAnsi="Times-Roman" w:cs="Times-Roman"/>
          <w:kern w:val="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3pt;height:255.55pt">
            <v:imagedata r:id="rId5" o:title=""/>
          </v:shape>
        </w:pict>
      </w:r>
    </w:p>
    <w:p w:rsidR="00A960EB" w:rsidRPr="00F9359F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1017C6" w:rsidRDefault="001017C6" w:rsidP="0080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kern w:val="1"/>
          <w:sz w:val="36"/>
          <w:szCs w:val="36"/>
        </w:rPr>
      </w:pPr>
    </w:p>
    <w:p w:rsidR="00F45001" w:rsidRDefault="00F45001" w:rsidP="0080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kern w:val="1"/>
          <w:sz w:val="36"/>
          <w:szCs w:val="36"/>
        </w:rPr>
      </w:pPr>
    </w:p>
    <w:p w:rsidR="00804AEE" w:rsidRPr="00F9359F" w:rsidRDefault="00F9359F" w:rsidP="0080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kern w:val="1"/>
          <w:sz w:val="36"/>
          <w:szCs w:val="36"/>
        </w:rPr>
      </w:pPr>
      <w:r w:rsidRPr="00F9359F">
        <w:rPr>
          <w:rFonts w:ascii="Times New Roman" w:hAnsi="Times New Roman"/>
          <w:b/>
          <w:bCs/>
          <w:iCs/>
          <w:kern w:val="1"/>
          <w:sz w:val="36"/>
          <w:szCs w:val="36"/>
        </w:rPr>
        <w:t>ЯЛТА, 2021</w:t>
      </w:r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-BoldItalic" w:hAnsi="Times-BoldItalic" w:cs="Times-BoldItalic"/>
          <w:b/>
          <w:bCs/>
          <w:i/>
          <w:iCs/>
          <w:kern w:val="1"/>
        </w:rPr>
      </w:pPr>
      <w:r>
        <w:rPr>
          <w:rFonts w:ascii="Times-BoldItalic" w:hAnsi="Times-BoldItalic" w:cs="Times-BoldItalic"/>
          <w:b/>
          <w:bCs/>
          <w:i/>
          <w:iCs/>
          <w:kern w:val="1"/>
        </w:rPr>
        <w:lastRenderedPageBreak/>
        <w:t>Уважаемые коллеги!</w:t>
      </w:r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-Bold" w:hAnsi="Times-Bold" w:cs="Times-Bold"/>
          <w:b/>
          <w:bCs/>
          <w:kern w:val="1"/>
        </w:rPr>
      </w:pPr>
      <w:r>
        <w:rPr>
          <w:rFonts w:ascii="Times-Roman" w:hAnsi="Times-Roman" w:cs="Times-Roman"/>
          <w:kern w:val="1"/>
        </w:rPr>
        <w:t xml:space="preserve">Приглашаем Вас принять участие в работе VII Всероссийской научно-практической конференции </w:t>
      </w:r>
      <w:r>
        <w:rPr>
          <w:rFonts w:ascii="Times-Bold" w:hAnsi="Times-Bold" w:cs="Times-Bold"/>
          <w:b/>
          <w:bCs/>
          <w:kern w:val="1"/>
        </w:rPr>
        <w:t>«</w:t>
      </w:r>
      <w:r>
        <w:rPr>
          <w:rFonts w:ascii="Times-BoldItalic" w:hAnsi="Times-BoldItalic" w:cs="Times-BoldItalic"/>
          <w:b/>
          <w:bCs/>
          <w:i/>
          <w:iCs/>
          <w:kern w:val="1"/>
        </w:rPr>
        <w:t xml:space="preserve">Биологические и технологические основы селекции, семеноводства, размножения и защиты сельскохозяйственных и лесных древесных растений», </w:t>
      </w:r>
      <w:r>
        <w:rPr>
          <w:rFonts w:ascii="Times-Roman" w:hAnsi="Times-Roman" w:cs="Times-Roman"/>
          <w:kern w:val="1"/>
        </w:rPr>
        <w:t xml:space="preserve">которая состоится </w:t>
      </w:r>
      <w:r>
        <w:rPr>
          <w:rFonts w:ascii="Times-Bold" w:hAnsi="Times-Bold" w:cs="Times-Bold"/>
          <w:b/>
          <w:bCs/>
          <w:kern w:val="1"/>
        </w:rPr>
        <w:t xml:space="preserve">с 6 по </w:t>
      </w:r>
      <w:r w:rsidRPr="00002E5E">
        <w:rPr>
          <w:rFonts w:ascii="Times New Roman" w:hAnsi="Times New Roman"/>
          <w:b/>
          <w:bCs/>
          <w:kern w:val="1"/>
        </w:rPr>
        <w:t>1</w:t>
      </w:r>
      <w:r w:rsidR="00002E5E" w:rsidRPr="00002E5E">
        <w:rPr>
          <w:rFonts w:ascii="Times New Roman" w:hAnsi="Times New Roman"/>
          <w:b/>
          <w:bCs/>
          <w:kern w:val="1"/>
        </w:rPr>
        <w:t>1</w:t>
      </w:r>
      <w:r>
        <w:rPr>
          <w:rFonts w:ascii="Times-Bold" w:hAnsi="Times-Bold" w:cs="Times-Bold"/>
          <w:b/>
          <w:bCs/>
          <w:kern w:val="1"/>
        </w:rPr>
        <w:t xml:space="preserve"> сентября 2021 года</w:t>
      </w:r>
      <w:r>
        <w:rPr>
          <w:rFonts w:ascii="Times-Roman" w:hAnsi="Times-Roman" w:cs="Times-Roman"/>
          <w:kern w:val="1"/>
        </w:rPr>
        <w:t xml:space="preserve"> на базе ФГБУН "НБС-ННЦ" (Российская Федерация, Республика Крым, г. Ялта, пгт.</w:t>
      </w:r>
      <w:r w:rsidR="00002E5E">
        <w:rPr>
          <w:rFonts w:asciiTheme="minorHAnsi" w:hAnsiTheme="minorHAnsi" w:cs="Times-Roman"/>
          <w:kern w:val="1"/>
        </w:rPr>
        <w:t xml:space="preserve"> </w:t>
      </w:r>
      <w:proofErr w:type="gramStart"/>
      <w:r>
        <w:rPr>
          <w:rFonts w:ascii="Times-Roman" w:hAnsi="Times-Roman" w:cs="Times-Roman"/>
          <w:kern w:val="1"/>
        </w:rPr>
        <w:t>Никита, спуск Никитский, 52).</w:t>
      </w:r>
      <w:proofErr w:type="gramEnd"/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8"/>
        <w:jc w:val="both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  <w:kern w:val="1"/>
        </w:rPr>
        <w:t>Конференция проводится под эгидой Отделения сельскохозяйственных наук РАН и является традиционным форумом, на котором обсуждаются важнейшие вопросы теории и практики в области генетики, селекции, семеноводства и размножения растений.</w:t>
      </w:r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-Bold" w:hAnsi="Times-Bold" w:cs="Times-Bold"/>
          <w:b/>
          <w:bCs/>
          <w:kern w:val="1"/>
          <w:u w:val="single"/>
        </w:rPr>
      </w:pPr>
      <w:r>
        <w:rPr>
          <w:rFonts w:ascii="Times-Bold" w:hAnsi="Times-Bold" w:cs="Times-Bold"/>
          <w:b/>
          <w:bCs/>
          <w:kern w:val="1"/>
          <w:u w:val="single"/>
        </w:rPr>
        <w:t>Регламент конференции</w:t>
      </w:r>
    </w:p>
    <w:p w:rsidR="00B034F4" w:rsidRPr="00B034F4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kern w:val="1"/>
        </w:rPr>
      </w:pPr>
      <w:r>
        <w:rPr>
          <w:rFonts w:ascii="Times-Bold" w:hAnsi="Times-Bold" w:cs="Times-Bold"/>
          <w:b/>
          <w:bCs/>
          <w:kern w:val="1"/>
        </w:rPr>
        <w:t xml:space="preserve">6 сентября – </w:t>
      </w:r>
      <w:r>
        <w:rPr>
          <w:rFonts w:ascii="Times-Roman" w:hAnsi="Times-Roman" w:cs="Times-Roman"/>
          <w:kern w:val="1"/>
        </w:rPr>
        <w:t>заезд и регистрация участников конференции</w:t>
      </w:r>
      <w:r w:rsidRPr="00B034F4">
        <w:rPr>
          <w:rFonts w:ascii="Times New Roman" w:hAnsi="Times New Roman"/>
          <w:kern w:val="1"/>
        </w:rPr>
        <w:t xml:space="preserve">; </w:t>
      </w:r>
    </w:p>
    <w:p w:rsidR="00A960EB" w:rsidRPr="00B034F4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kern w:val="1"/>
        </w:rPr>
      </w:pPr>
      <w:r w:rsidRPr="00B034F4">
        <w:rPr>
          <w:rFonts w:ascii="Times New Roman" w:hAnsi="Times New Roman"/>
          <w:kern w:val="1"/>
        </w:rPr>
        <w:t xml:space="preserve">14:00 </w:t>
      </w:r>
      <w:r w:rsidR="00F45001" w:rsidRPr="00B034F4">
        <w:rPr>
          <w:rFonts w:ascii="Times New Roman" w:hAnsi="Times New Roman"/>
          <w:kern w:val="1"/>
        </w:rPr>
        <w:t>– сессия «Школа молодых ученых»;</w:t>
      </w:r>
    </w:p>
    <w:p w:rsidR="00A960EB" w:rsidRPr="00B034F4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kern w:val="1"/>
        </w:rPr>
      </w:pPr>
      <w:r w:rsidRPr="00B034F4">
        <w:rPr>
          <w:rFonts w:ascii="Times New Roman" w:hAnsi="Times New Roman"/>
          <w:b/>
          <w:bCs/>
          <w:kern w:val="1"/>
        </w:rPr>
        <w:t>7 сентября</w:t>
      </w:r>
      <w:r w:rsidRPr="00B034F4">
        <w:rPr>
          <w:rFonts w:ascii="Times New Roman" w:hAnsi="Times New Roman"/>
          <w:kern w:val="1"/>
        </w:rPr>
        <w:t xml:space="preserve"> – регистрация; пленарное заседание: открытие конференции;</w:t>
      </w:r>
    </w:p>
    <w:p w:rsidR="00A960EB" w:rsidRPr="00B034F4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kern w:val="1"/>
        </w:rPr>
      </w:pPr>
      <w:r w:rsidRPr="00B034F4">
        <w:rPr>
          <w:rFonts w:ascii="Times New Roman" w:hAnsi="Times New Roman"/>
          <w:b/>
          <w:bCs/>
          <w:kern w:val="1"/>
        </w:rPr>
        <w:t xml:space="preserve">8 сентября </w:t>
      </w:r>
      <w:r w:rsidRPr="00B034F4">
        <w:rPr>
          <w:rFonts w:ascii="Times New Roman" w:hAnsi="Times New Roman"/>
          <w:kern w:val="1"/>
        </w:rPr>
        <w:t>– продолжение пленарного заседания: сессия «Клуба дискуссионных проблем»;</w:t>
      </w:r>
    </w:p>
    <w:p w:rsidR="00A960EB" w:rsidRPr="00B034F4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kern w:val="1"/>
        </w:rPr>
      </w:pPr>
      <w:r w:rsidRPr="00B034F4">
        <w:rPr>
          <w:rFonts w:ascii="Times New Roman" w:hAnsi="Times New Roman"/>
          <w:b/>
          <w:bCs/>
          <w:kern w:val="1"/>
        </w:rPr>
        <w:t>8-9 сентября</w:t>
      </w:r>
      <w:r w:rsidRPr="00B034F4">
        <w:rPr>
          <w:rFonts w:ascii="Times New Roman" w:hAnsi="Times New Roman"/>
          <w:kern w:val="1"/>
        </w:rPr>
        <w:t xml:space="preserve"> – работа секций; </w:t>
      </w:r>
    </w:p>
    <w:p w:rsidR="00A960EB" w:rsidRPr="00B034F4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kern w:val="1"/>
        </w:rPr>
      </w:pPr>
      <w:r w:rsidRPr="00B034F4">
        <w:rPr>
          <w:rFonts w:ascii="Times New Roman" w:hAnsi="Times New Roman"/>
          <w:b/>
          <w:bCs/>
          <w:kern w:val="1"/>
        </w:rPr>
        <w:t>10 сентября</w:t>
      </w:r>
      <w:r w:rsidRPr="00B034F4">
        <w:rPr>
          <w:rFonts w:ascii="Times New Roman" w:hAnsi="Times New Roman"/>
          <w:kern w:val="1"/>
        </w:rPr>
        <w:t xml:space="preserve"> – заключительное заседание, подведение итогов работы секций, принятие резолюции конференции;</w:t>
      </w:r>
    </w:p>
    <w:p w:rsidR="00A960EB" w:rsidRPr="00B034F4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kern w:val="1"/>
        </w:rPr>
      </w:pPr>
      <w:r w:rsidRPr="00B034F4">
        <w:rPr>
          <w:rFonts w:ascii="Times New Roman" w:hAnsi="Times New Roman"/>
          <w:b/>
          <w:bCs/>
          <w:kern w:val="1"/>
        </w:rPr>
        <w:t>11 сентября</w:t>
      </w:r>
      <w:r w:rsidRPr="00B034F4">
        <w:rPr>
          <w:rFonts w:ascii="Times New Roman" w:hAnsi="Times New Roman"/>
          <w:kern w:val="1"/>
        </w:rPr>
        <w:t xml:space="preserve"> – экскурсии, отъезд участников;</w:t>
      </w:r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-Roman" w:hAnsi="Times-Roman" w:cs="Times-Roman"/>
          <w:kern w:val="1"/>
        </w:rPr>
      </w:pPr>
      <w:proofErr w:type="gramStart"/>
      <w:r>
        <w:rPr>
          <w:rFonts w:ascii="Times-Bold" w:hAnsi="Times-Bold" w:cs="Times-Bold"/>
          <w:b/>
          <w:bCs/>
          <w:kern w:val="1"/>
        </w:rPr>
        <w:t xml:space="preserve">Продолжительность докладов: </w:t>
      </w:r>
      <w:r w:rsidRPr="00F57C2D">
        <w:rPr>
          <w:rFonts w:ascii="Times-Bold" w:hAnsi="Times-Bold" w:cs="Times-Bold"/>
          <w:bCs/>
          <w:kern w:val="1"/>
        </w:rPr>
        <w:t>на пленарном заседании</w:t>
      </w:r>
      <w:r w:rsidR="007A0254">
        <w:rPr>
          <w:rFonts w:asciiTheme="minorHAnsi" w:hAnsiTheme="minorHAnsi" w:cs="Times-Bold"/>
          <w:bCs/>
          <w:kern w:val="1"/>
        </w:rPr>
        <w:t xml:space="preserve"> </w:t>
      </w:r>
      <w:r>
        <w:rPr>
          <w:rFonts w:ascii="Times-Roman" w:hAnsi="Times-Roman" w:cs="Times-Roman"/>
          <w:kern w:val="1"/>
        </w:rPr>
        <w:t>– до 20 минут, на секционном – до 10 минут, выступление – до 5 минут;</w:t>
      </w:r>
      <w:proofErr w:type="gramEnd"/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  <w:kern w:val="1"/>
        </w:rPr>
        <w:t>Все заседания конференции начинаются в 10:00 ч. Места секционных заседаний будут сообщены руководителям Секций.</w:t>
      </w:r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-Bold" w:hAnsi="Times-Bold" w:cs="Times-Bold"/>
          <w:b/>
          <w:bCs/>
          <w:kern w:val="1"/>
        </w:rPr>
      </w:pPr>
      <w:r>
        <w:rPr>
          <w:rFonts w:ascii="Times-Bold" w:hAnsi="Times-Bold" w:cs="Times-Bold"/>
          <w:b/>
          <w:bCs/>
          <w:kern w:val="1"/>
        </w:rPr>
        <w:t>Информация как добраться из аэропорта г. Симферополя в Никитский ботанический сад (пгт. </w:t>
      </w:r>
      <w:proofErr w:type="gramStart"/>
      <w:r>
        <w:rPr>
          <w:rFonts w:ascii="Times-Bold" w:hAnsi="Times-Bold" w:cs="Times-Bold"/>
          <w:b/>
          <w:bCs/>
          <w:kern w:val="1"/>
        </w:rPr>
        <w:t>Никита):</w:t>
      </w:r>
      <w:proofErr w:type="gramEnd"/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  <w:kern w:val="1"/>
        </w:rPr>
        <w:t>Из аэропорта троллейбусом № 55, следующим до г. Ялты, выйти на остановке «Никитский ботанический сад» (Арка). Стоимость 200-250 руб. Перейти через дорогу и до центрального входа Ботанического сада доехать на автобусе № 29 или № 29А.</w:t>
      </w:r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  <w:kern w:val="1"/>
        </w:rPr>
        <w:t xml:space="preserve">Можно доехать из аэропорта троллейбусом № 9 или городским транспортом </w:t>
      </w:r>
      <w:proofErr w:type="gramStart"/>
      <w:r>
        <w:rPr>
          <w:rFonts w:ascii="Times-Roman" w:hAnsi="Times-Roman" w:cs="Times-Roman"/>
          <w:kern w:val="1"/>
        </w:rPr>
        <w:t>до ж</w:t>
      </w:r>
      <w:proofErr w:type="gramEnd"/>
      <w:r>
        <w:rPr>
          <w:rFonts w:ascii="Times-Roman" w:hAnsi="Times-Roman" w:cs="Times-Roman"/>
          <w:kern w:val="1"/>
        </w:rPr>
        <w:t>/д вокзала, откуда троллейбусом № 52 или автобусом, следующим до Ялты (арка Никитского ботанического сада). Перейти через дорогу и до центрального входа Ботанического сада доехать на автобусе № 29 или № 29А.</w:t>
      </w:r>
    </w:p>
    <w:p w:rsidR="00A960EB" w:rsidRPr="00A256A2" w:rsidRDefault="00A960EB" w:rsidP="00A256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-Bold" w:hAnsi="Times-Bold" w:cs="Times-Bold"/>
          <w:b/>
          <w:bCs/>
          <w:kern w:val="1"/>
        </w:rPr>
        <w:t xml:space="preserve">Справки по вопросам программы конференции: </w:t>
      </w:r>
      <w:r>
        <w:rPr>
          <w:rFonts w:ascii="Times-Roman" w:hAnsi="Times-Roman" w:cs="Times-Roman"/>
          <w:kern w:val="1"/>
        </w:rPr>
        <w:t xml:space="preserve">профессор Николай Михайлович Макрушин, тел. +7 (978) 881-30-75, е-mail: </w:t>
      </w:r>
      <w:hyperlink r:id="rId6" w:history="1">
        <w:r w:rsidR="00A256A2" w:rsidRPr="001A7169">
          <w:rPr>
            <w:rStyle w:val="a5"/>
            <w:rFonts w:ascii="Times-Roman" w:hAnsi="Times-Roman" w:cs="Times-Roman"/>
            <w:kern w:val="1"/>
            <w:u w:color="0000FF"/>
          </w:rPr>
          <w:t>makruschin-nm@ukr.net</w:t>
        </w:r>
      </w:hyperlink>
      <w:r w:rsidR="00C82471" w:rsidRPr="007A0254">
        <w:rPr>
          <w:rFonts w:ascii="Times New Roman" w:hAnsi="Times New Roman"/>
          <w:color w:val="0000FF"/>
          <w:kern w:val="1"/>
          <w:u w:val="single" w:color="0000FF"/>
        </w:rPr>
        <w:t>;</w:t>
      </w:r>
      <w:r w:rsidR="00A256A2" w:rsidRPr="007A0254">
        <w:rPr>
          <w:rFonts w:ascii="Times New Roman" w:hAnsi="Times New Roman"/>
          <w:bCs/>
          <w:kern w:val="1"/>
        </w:rPr>
        <w:t xml:space="preserve"> </w:t>
      </w:r>
      <w:r w:rsidRPr="00F57C2D">
        <w:rPr>
          <w:rFonts w:ascii="Times New Roman" w:hAnsi="Times New Roman"/>
          <w:bCs/>
          <w:kern w:val="1"/>
        </w:rPr>
        <w:t>д</w:t>
      </w:r>
      <w:r w:rsidR="00F57C2D" w:rsidRPr="00F57C2D">
        <w:rPr>
          <w:rFonts w:ascii="Times New Roman" w:hAnsi="Times New Roman"/>
          <w:bCs/>
          <w:kern w:val="1"/>
        </w:rPr>
        <w:t>.</w:t>
      </w:r>
      <w:r w:rsidRPr="00F57C2D">
        <w:rPr>
          <w:rFonts w:ascii="Times New Roman" w:hAnsi="Times New Roman"/>
          <w:bCs/>
          <w:kern w:val="1"/>
        </w:rPr>
        <w:t>б.н.</w:t>
      </w:r>
      <w:r w:rsidR="00F57C2D" w:rsidRPr="00F57C2D">
        <w:rPr>
          <w:rFonts w:ascii="Times New Roman" w:hAnsi="Times New Roman"/>
          <w:bCs/>
          <w:kern w:val="1"/>
        </w:rPr>
        <w:t>, заместитель директора по науке</w:t>
      </w:r>
      <w:r w:rsidRPr="00F57C2D">
        <w:rPr>
          <w:rFonts w:ascii="Times New Roman" w:hAnsi="Times New Roman"/>
          <w:bCs/>
          <w:kern w:val="1"/>
        </w:rPr>
        <w:t xml:space="preserve"> Шевчук Оксана Михайловна</w:t>
      </w:r>
      <w:r w:rsidR="00C82471">
        <w:rPr>
          <w:rFonts w:ascii="Times New Roman" w:hAnsi="Times New Roman"/>
          <w:bCs/>
          <w:kern w:val="1"/>
        </w:rPr>
        <w:t>,</w:t>
      </w:r>
      <w:r w:rsidR="007A0254">
        <w:rPr>
          <w:rFonts w:ascii="Times New Roman" w:hAnsi="Times New Roman"/>
          <w:bCs/>
          <w:kern w:val="1"/>
        </w:rPr>
        <w:t xml:space="preserve"> </w:t>
      </w:r>
      <w:r w:rsidR="00EC34DF">
        <w:rPr>
          <w:rFonts w:ascii="Times New Roman" w:hAnsi="Times New Roman"/>
          <w:kern w:val="1"/>
        </w:rPr>
        <w:t xml:space="preserve">тел. </w:t>
      </w:r>
      <w:r w:rsidRPr="00F57C2D">
        <w:rPr>
          <w:rFonts w:ascii="Times New Roman" w:hAnsi="Times New Roman"/>
          <w:kern w:val="1"/>
        </w:rPr>
        <w:t>+7 (978) 042-07-78</w:t>
      </w:r>
      <w:r w:rsidR="00C82471">
        <w:rPr>
          <w:rFonts w:ascii="Times New Roman" w:hAnsi="Times New Roman"/>
          <w:kern w:val="1"/>
        </w:rPr>
        <w:t>.</w:t>
      </w:r>
    </w:p>
    <w:p w:rsidR="00A960EB" w:rsidRPr="003023BB" w:rsidRDefault="00A96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1"/>
          <w:tab w:val="left" w:pos="920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b/>
          <w:bCs/>
          <w:kern w:val="1"/>
          <w:u w:color="0000FF"/>
        </w:rPr>
      </w:pPr>
      <w:r>
        <w:rPr>
          <w:rFonts w:ascii="Times-Bold" w:hAnsi="Times-Bold" w:cs="Times-Bold"/>
          <w:b/>
          <w:bCs/>
          <w:kern w:val="1"/>
          <w:u w:color="0000FF"/>
        </w:rPr>
        <w:t xml:space="preserve">Секретарь Оргкомитета конференции — </w:t>
      </w:r>
      <w:r>
        <w:rPr>
          <w:rFonts w:ascii="Times-Roman" w:hAnsi="Times-Roman" w:cs="Times-Roman"/>
          <w:kern w:val="1"/>
          <w:u w:color="0000FF"/>
        </w:rPr>
        <w:t xml:space="preserve">Чичканова Елена Сергеевна, </w:t>
      </w:r>
      <w:hyperlink r:id="rId7" w:history="1">
        <w:r w:rsidRPr="003023BB">
          <w:rPr>
            <w:rFonts w:ascii="Times New Roman" w:hAnsi="Times New Roman"/>
            <w:kern w:val="1"/>
            <w:u w:val="single" w:color="0000FF"/>
          </w:rPr>
          <w:t>lena.chichkanovarevenko@mail.ru</w:t>
        </w:r>
      </w:hyperlink>
      <w:r w:rsidR="00F57C2D" w:rsidRPr="003023BB">
        <w:rPr>
          <w:rFonts w:ascii="Times New Roman" w:hAnsi="Times New Roman"/>
          <w:kern w:val="1"/>
          <w:u w:color="0000FF"/>
        </w:rPr>
        <w:t>; +7 (978) 087 32 42</w:t>
      </w:r>
      <w:r w:rsidRPr="003023BB">
        <w:rPr>
          <w:rFonts w:ascii="Times New Roman" w:hAnsi="Times New Roman"/>
          <w:kern w:val="1"/>
          <w:u w:color="0000FF"/>
        </w:rPr>
        <w:t xml:space="preserve">: </w:t>
      </w:r>
      <w:r w:rsidRPr="003023BB">
        <w:rPr>
          <w:rFonts w:ascii="Times New Roman" w:hAnsi="Times New Roman"/>
          <w:b/>
          <w:bCs/>
          <w:kern w:val="1"/>
          <w:u w:color="0000FF"/>
        </w:rPr>
        <w:t>справки по публикации статей</w:t>
      </w:r>
      <w:r w:rsidRPr="003023BB">
        <w:rPr>
          <w:rFonts w:ascii="Times New Roman" w:hAnsi="Times New Roman"/>
          <w:kern w:val="1"/>
          <w:u w:color="0000FF"/>
        </w:rPr>
        <w:t xml:space="preserve"> (составление и рассылка информационных писем, программы конференции и др. документов; организация регистрации участников, выдача литературы, сертификатов)</w:t>
      </w:r>
      <w:r w:rsidR="00F57C2D" w:rsidRPr="003023BB">
        <w:rPr>
          <w:rFonts w:ascii="Times New Roman" w:hAnsi="Times New Roman"/>
          <w:kern w:val="1"/>
          <w:u w:color="0000FF"/>
        </w:rPr>
        <w:t>.</w:t>
      </w:r>
    </w:p>
    <w:p w:rsidR="00A960EB" w:rsidRPr="003023BB" w:rsidRDefault="00A960E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kern w:val="1"/>
          <w:u w:color="0000FF"/>
        </w:rPr>
      </w:pPr>
      <w:r w:rsidRPr="003023BB">
        <w:rPr>
          <w:rFonts w:ascii="Times New Roman" w:hAnsi="Times New Roman"/>
          <w:b/>
          <w:bCs/>
          <w:kern w:val="1"/>
          <w:u w:color="0000FF"/>
        </w:rPr>
        <w:t xml:space="preserve">Заявки для участия в конференции с указанием темы доклада, заявки на поселение участников конференции, экскурсии, а также оплаты организационного взноса: </w:t>
      </w:r>
    </w:p>
    <w:p w:rsidR="00A960EB" w:rsidRPr="003023BB" w:rsidRDefault="00A960E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1"/>
          <w:u w:color="0000FF"/>
        </w:rPr>
      </w:pPr>
      <w:r w:rsidRPr="003023BB">
        <w:rPr>
          <w:rFonts w:ascii="Times New Roman" w:hAnsi="Times New Roman"/>
          <w:kern w:val="1"/>
          <w:u w:color="0000FF"/>
        </w:rPr>
        <w:t>Бакова Надежда Николаевна+7</w:t>
      </w:r>
      <w:r w:rsidR="00EC34DF" w:rsidRPr="003023BB">
        <w:rPr>
          <w:rFonts w:ascii="Times New Roman" w:hAnsi="Times New Roman"/>
          <w:kern w:val="1"/>
          <w:u w:color="0000FF"/>
        </w:rPr>
        <w:t> </w:t>
      </w:r>
      <w:r w:rsidRPr="003023BB">
        <w:rPr>
          <w:rFonts w:ascii="Times New Roman" w:hAnsi="Times New Roman"/>
          <w:kern w:val="1"/>
          <w:u w:color="0000FF"/>
        </w:rPr>
        <w:t>978</w:t>
      </w:r>
      <w:r w:rsidR="00EC34DF" w:rsidRPr="003023BB">
        <w:rPr>
          <w:rFonts w:ascii="Times New Roman" w:hAnsi="Times New Roman"/>
          <w:kern w:val="1"/>
          <w:u w:color="0000FF"/>
        </w:rPr>
        <w:t> </w:t>
      </w:r>
      <w:r w:rsidRPr="003023BB">
        <w:rPr>
          <w:rFonts w:ascii="Times New Roman" w:hAnsi="Times New Roman"/>
          <w:kern w:val="1"/>
          <w:u w:color="0000FF"/>
        </w:rPr>
        <w:t>83659</w:t>
      </w:r>
      <w:r w:rsidR="00C82471" w:rsidRPr="003023BB">
        <w:rPr>
          <w:rFonts w:ascii="Times New Roman" w:hAnsi="Times New Roman"/>
          <w:kern w:val="1"/>
          <w:u w:color="0000FF"/>
        </w:rPr>
        <w:t>15;</w:t>
      </w:r>
    </w:p>
    <w:p w:rsidR="00BC6E02" w:rsidRDefault="00BC6E0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1"/>
          <w:u w:color="0000FF"/>
        </w:rPr>
      </w:pPr>
      <w:r w:rsidRPr="003023BB">
        <w:rPr>
          <w:rFonts w:ascii="Times New Roman" w:hAnsi="Times New Roman"/>
          <w:kern w:val="1"/>
          <w:u w:color="0000FF"/>
        </w:rPr>
        <w:t>Карпова Анна Николаевна – +7</w:t>
      </w:r>
      <w:r>
        <w:rPr>
          <w:rFonts w:ascii="Times New Roman" w:hAnsi="Times New Roman"/>
          <w:kern w:val="1"/>
          <w:u w:color="0000FF"/>
        </w:rPr>
        <w:t> </w:t>
      </w:r>
      <w:r w:rsidRPr="003023BB">
        <w:rPr>
          <w:rFonts w:ascii="Times New Roman" w:hAnsi="Times New Roman"/>
          <w:kern w:val="1"/>
          <w:u w:color="0000FF"/>
        </w:rPr>
        <w:t xml:space="preserve">(978) 891 03 25; </w:t>
      </w:r>
    </w:p>
    <w:p w:rsidR="00A960EB" w:rsidRPr="003023BB" w:rsidRDefault="00A960E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1"/>
          <w:u w:color="0000FF"/>
        </w:rPr>
      </w:pPr>
      <w:r w:rsidRPr="003023BB">
        <w:rPr>
          <w:rFonts w:ascii="Times New Roman" w:hAnsi="Times New Roman"/>
          <w:kern w:val="1"/>
          <w:u w:color="0000FF"/>
        </w:rPr>
        <w:t>Суслова Анна Александровна +7</w:t>
      </w:r>
      <w:r w:rsidR="00BC6E02">
        <w:rPr>
          <w:rFonts w:ascii="Times New Roman" w:hAnsi="Times New Roman"/>
          <w:kern w:val="1"/>
          <w:u w:color="0000FF"/>
        </w:rPr>
        <w:t> </w:t>
      </w:r>
      <w:r w:rsidRPr="003023BB">
        <w:rPr>
          <w:rFonts w:ascii="Times New Roman" w:hAnsi="Times New Roman"/>
          <w:kern w:val="1"/>
          <w:u w:color="0000FF"/>
        </w:rPr>
        <w:t>(97</w:t>
      </w:r>
      <w:r w:rsidR="00EC34DF" w:rsidRPr="003023BB">
        <w:rPr>
          <w:rFonts w:ascii="Times New Roman" w:hAnsi="Times New Roman"/>
          <w:kern w:val="1"/>
          <w:u w:color="0000FF"/>
        </w:rPr>
        <w:t xml:space="preserve">8) 705 17 </w:t>
      </w:r>
      <w:r w:rsidR="00002E5E">
        <w:rPr>
          <w:rFonts w:ascii="Times New Roman" w:hAnsi="Times New Roman"/>
          <w:kern w:val="1"/>
          <w:u w:color="0000FF"/>
        </w:rPr>
        <w:t>86.</w:t>
      </w:r>
    </w:p>
    <w:p w:rsidR="00A960EB" w:rsidRPr="00C60BAB" w:rsidRDefault="00002E5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kern w:val="1"/>
          <w:u w:color="0000FF"/>
        </w:rPr>
      </w:pPr>
      <w:r w:rsidRPr="00C60BAB">
        <w:rPr>
          <w:rFonts w:ascii="Times New Roman" w:hAnsi="Times New Roman"/>
          <w:kern w:val="1"/>
          <w:u w:color="0000FF"/>
        </w:rPr>
        <w:t>8</w:t>
      </w:r>
      <w:r w:rsidRPr="00002E5E">
        <w:rPr>
          <w:rFonts w:ascii="Times New Roman" w:hAnsi="Times New Roman"/>
          <w:kern w:val="1"/>
          <w:u w:color="0000FF"/>
          <w:lang w:val="en-US"/>
        </w:rPr>
        <w:t> </w:t>
      </w:r>
      <w:r w:rsidRPr="00C60BAB">
        <w:rPr>
          <w:rFonts w:ascii="Times New Roman" w:hAnsi="Times New Roman"/>
          <w:kern w:val="1"/>
          <w:u w:color="0000FF"/>
        </w:rPr>
        <w:t xml:space="preserve">(3654) 25 05 19; </w:t>
      </w:r>
      <w:r w:rsidR="00A960EB" w:rsidRPr="003023BB">
        <w:rPr>
          <w:rFonts w:ascii="Times New Roman" w:hAnsi="Times New Roman"/>
          <w:kern w:val="1"/>
          <w:u w:color="0000FF"/>
        </w:rPr>
        <w:t>е</w:t>
      </w:r>
      <w:r w:rsidR="00A960EB" w:rsidRPr="00C60BAB">
        <w:rPr>
          <w:rFonts w:ascii="Times New Roman" w:hAnsi="Times New Roman"/>
          <w:kern w:val="1"/>
          <w:u w:color="0000FF"/>
        </w:rPr>
        <w:t>-</w:t>
      </w:r>
      <w:r w:rsidR="00A960EB" w:rsidRPr="003023BB">
        <w:rPr>
          <w:rFonts w:ascii="Times New Roman" w:hAnsi="Times New Roman"/>
          <w:kern w:val="1"/>
          <w:u w:color="0000FF"/>
          <w:lang w:val="en-US"/>
        </w:rPr>
        <w:t>mail</w:t>
      </w:r>
      <w:r w:rsidR="00A960EB" w:rsidRPr="00C60BAB">
        <w:rPr>
          <w:rFonts w:ascii="Times New Roman" w:hAnsi="Times New Roman"/>
          <w:kern w:val="1"/>
          <w:u w:color="0000FF"/>
        </w:rPr>
        <w:t xml:space="preserve">: </w:t>
      </w:r>
      <w:r w:rsidR="00A960EB" w:rsidRPr="003023BB">
        <w:rPr>
          <w:rFonts w:ascii="Times New Roman" w:hAnsi="Times New Roman"/>
          <w:color w:val="0000FF"/>
          <w:kern w:val="1"/>
          <w:sz w:val="24"/>
          <w:szCs w:val="24"/>
          <w:u w:val="single" w:color="0000FF"/>
          <w:lang w:val="en-US"/>
        </w:rPr>
        <w:t>nbs</w:t>
      </w:r>
      <w:r w:rsidR="00A960EB" w:rsidRPr="00C60BAB">
        <w:rPr>
          <w:rFonts w:ascii="Times New Roman" w:hAnsi="Times New Roman"/>
          <w:color w:val="0000FF"/>
          <w:kern w:val="1"/>
          <w:sz w:val="24"/>
          <w:szCs w:val="24"/>
          <w:u w:val="single" w:color="0000FF"/>
        </w:rPr>
        <w:t>.</w:t>
      </w:r>
      <w:proofErr w:type="spellStart"/>
      <w:r w:rsidR="00A960EB" w:rsidRPr="003023BB">
        <w:rPr>
          <w:rFonts w:ascii="Times New Roman" w:hAnsi="Times New Roman"/>
          <w:color w:val="0000FF"/>
          <w:kern w:val="1"/>
          <w:sz w:val="24"/>
          <w:szCs w:val="24"/>
          <w:u w:val="single" w:color="0000FF"/>
          <w:lang w:val="en-US"/>
        </w:rPr>
        <w:t>tur</w:t>
      </w:r>
      <w:proofErr w:type="spellEnd"/>
      <w:r w:rsidR="00A960EB" w:rsidRPr="00C60BAB">
        <w:rPr>
          <w:rFonts w:ascii="Times New Roman" w:hAnsi="Times New Roman"/>
          <w:color w:val="0000FF"/>
          <w:kern w:val="1"/>
          <w:sz w:val="24"/>
          <w:szCs w:val="24"/>
          <w:u w:val="single" w:color="0000FF"/>
        </w:rPr>
        <w:t>@</w:t>
      </w:r>
      <w:r w:rsidR="00A960EB" w:rsidRPr="003023BB">
        <w:rPr>
          <w:rFonts w:ascii="Times New Roman" w:hAnsi="Times New Roman"/>
          <w:color w:val="0000FF"/>
          <w:kern w:val="1"/>
          <w:sz w:val="24"/>
          <w:szCs w:val="24"/>
          <w:u w:val="single" w:color="0000FF"/>
          <w:lang w:val="en-US"/>
        </w:rPr>
        <w:t>yandex</w:t>
      </w:r>
      <w:r w:rsidR="00A960EB" w:rsidRPr="00C60BAB">
        <w:rPr>
          <w:rFonts w:ascii="Times New Roman" w:hAnsi="Times New Roman"/>
          <w:color w:val="0000FF"/>
          <w:kern w:val="1"/>
          <w:sz w:val="24"/>
          <w:szCs w:val="24"/>
          <w:u w:val="single" w:color="0000FF"/>
        </w:rPr>
        <w:t>.</w:t>
      </w:r>
      <w:r w:rsidR="00A960EB" w:rsidRPr="003023BB">
        <w:rPr>
          <w:rFonts w:ascii="Times New Roman" w:hAnsi="Times New Roman"/>
          <w:color w:val="0000FF"/>
          <w:kern w:val="1"/>
          <w:sz w:val="24"/>
          <w:szCs w:val="24"/>
          <w:u w:val="single" w:color="0000FF"/>
          <w:lang w:val="en-US"/>
        </w:rPr>
        <w:t>ru</w:t>
      </w:r>
    </w:p>
    <w:p w:rsidR="00A960EB" w:rsidRDefault="00A96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1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u w:color="0000FF"/>
        </w:rPr>
      </w:pPr>
    </w:p>
    <w:p w:rsidR="00002E5E" w:rsidRDefault="00002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1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u w:color="0000FF"/>
        </w:rPr>
      </w:pPr>
    </w:p>
    <w:p w:rsidR="00002E5E" w:rsidRPr="00002E5E" w:rsidRDefault="00002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1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u w:color="0000FF"/>
        </w:rPr>
      </w:pPr>
    </w:p>
    <w:p w:rsidR="00002E5E" w:rsidRPr="00002E5E" w:rsidRDefault="00002E5E" w:rsidP="00002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/>
        <w:jc w:val="both"/>
        <w:rPr>
          <w:rStyle w:val="a6"/>
          <w:rFonts w:ascii="Times New Roman" w:hAnsi="Times New Roman"/>
          <w:sz w:val="24"/>
          <w:szCs w:val="24"/>
        </w:rPr>
      </w:pPr>
      <w:r w:rsidRPr="00002E5E">
        <w:rPr>
          <w:rStyle w:val="a6"/>
          <w:rFonts w:ascii="Times New Roman" w:hAnsi="Times New Roman"/>
          <w:sz w:val="24"/>
          <w:szCs w:val="24"/>
        </w:rPr>
        <w:t>Председатель Оргкомитета</w:t>
      </w:r>
    </w:p>
    <w:p w:rsidR="00002E5E" w:rsidRPr="00002E5E" w:rsidRDefault="00002E5E" w:rsidP="00002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/>
        <w:jc w:val="both"/>
        <w:rPr>
          <w:rStyle w:val="a6"/>
          <w:rFonts w:ascii="Times New Roman" w:hAnsi="Times New Roman"/>
          <w:sz w:val="24"/>
          <w:szCs w:val="24"/>
        </w:rPr>
      </w:pPr>
      <w:r w:rsidRPr="00002E5E">
        <w:rPr>
          <w:rFonts w:ascii="Times New Roman" w:hAnsi="Times New Roman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3032125</wp:posOffset>
            </wp:positionH>
            <wp:positionV relativeFrom="line">
              <wp:posOffset>51435</wp:posOffset>
            </wp:positionV>
            <wp:extent cx="1704975" cy="371475"/>
            <wp:effectExtent l="19050" t="0" r="9525" b="0"/>
            <wp:wrapNone/>
            <wp:docPr id="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7147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E5E">
        <w:rPr>
          <w:rStyle w:val="a6"/>
          <w:rFonts w:ascii="Times New Roman" w:hAnsi="Times New Roman"/>
          <w:sz w:val="24"/>
          <w:szCs w:val="24"/>
        </w:rPr>
        <w:t>академик-секретарь Отделения РАН,</w:t>
      </w:r>
    </w:p>
    <w:p w:rsidR="00002E5E" w:rsidRPr="00002E5E" w:rsidRDefault="00002E5E" w:rsidP="00002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/>
        <w:jc w:val="both"/>
        <w:rPr>
          <w:rStyle w:val="a6"/>
          <w:rFonts w:ascii="Times New Roman" w:hAnsi="Times New Roman"/>
          <w:sz w:val="24"/>
          <w:szCs w:val="24"/>
        </w:rPr>
      </w:pPr>
      <w:r w:rsidRPr="00002E5E">
        <w:rPr>
          <w:rStyle w:val="a6"/>
          <w:rFonts w:ascii="Times New Roman" w:hAnsi="Times New Roman"/>
          <w:sz w:val="24"/>
          <w:szCs w:val="24"/>
        </w:rPr>
        <w:t xml:space="preserve">академик </w:t>
      </w:r>
      <w:proofErr w:type="gramStart"/>
      <w:r w:rsidRPr="00002E5E">
        <w:rPr>
          <w:rStyle w:val="a6"/>
          <w:rFonts w:ascii="Times New Roman" w:hAnsi="Times New Roman"/>
          <w:sz w:val="24"/>
          <w:szCs w:val="24"/>
        </w:rPr>
        <w:t>РАН</w:t>
      </w:r>
      <w:r w:rsidRPr="00002E5E">
        <w:rPr>
          <w:rStyle w:val="a6"/>
          <w:rFonts w:ascii="Times New Roman" w:hAnsi="Times New Roman"/>
          <w:sz w:val="24"/>
          <w:szCs w:val="24"/>
        </w:rPr>
        <w:tab/>
      </w:r>
      <w:r w:rsidRPr="00002E5E">
        <w:rPr>
          <w:rStyle w:val="a6"/>
          <w:rFonts w:ascii="Times New Roman" w:hAnsi="Times New Roman"/>
          <w:sz w:val="24"/>
          <w:szCs w:val="24"/>
        </w:rPr>
        <w:tab/>
      </w:r>
      <w:r w:rsidRPr="00002E5E">
        <w:rPr>
          <w:rStyle w:val="a6"/>
          <w:rFonts w:ascii="Times New Roman" w:hAnsi="Times New Roman"/>
          <w:sz w:val="24"/>
          <w:szCs w:val="24"/>
        </w:rPr>
        <w:tab/>
      </w:r>
      <w:r w:rsidRPr="00002E5E">
        <w:rPr>
          <w:rStyle w:val="a6"/>
          <w:rFonts w:ascii="Times New Roman" w:hAnsi="Times New Roman"/>
          <w:sz w:val="24"/>
          <w:szCs w:val="24"/>
        </w:rPr>
        <w:tab/>
      </w:r>
      <w:r w:rsidRPr="00002E5E">
        <w:rPr>
          <w:rStyle w:val="a6"/>
          <w:rFonts w:ascii="Times New Roman" w:hAnsi="Times New Roman"/>
          <w:sz w:val="24"/>
          <w:szCs w:val="24"/>
        </w:rPr>
        <w:tab/>
      </w:r>
      <w:r w:rsidRPr="00002E5E">
        <w:rPr>
          <w:rStyle w:val="a6"/>
          <w:rFonts w:ascii="Times New Roman" w:hAnsi="Times New Roman"/>
          <w:sz w:val="24"/>
          <w:szCs w:val="24"/>
        </w:rPr>
        <w:tab/>
      </w:r>
      <w:r w:rsidRPr="00002E5E">
        <w:rPr>
          <w:rStyle w:val="a6"/>
          <w:rFonts w:ascii="Times New Roman" w:hAnsi="Times New Roman"/>
          <w:sz w:val="24"/>
          <w:szCs w:val="24"/>
        </w:rPr>
        <w:tab/>
        <w:t xml:space="preserve">           </w:t>
      </w:r>
      <w:r>
        <w:rPr>
          <w:rStyle w:val="a6"/>
          <w:rFonts w:ascii="Times New Roman" w:hAnsi="Times New Roman"/>
          <w:sz w:val="24"/>
          <w:szCs w:val="24"/>
        </w:rPr>
        <w:t xml:space="preserve">    </w:t>
      </w:r>
      <w:r w:rsidRPr="00002E5E">
        <w:rPr>
          <w:rStyle w:val="a6"/>
          <w:rFonts w:ascii="Times New Roman" w:hAnsi="Times New Roman"/>
          <w:sz w:val="24"/>
          <w:szCs w:val="24"/>
        </w:rPr>
        <w:t>Ю.</w:t>
      </w:r>
      <w:proofErr w:type="gramEnd"/>
      <w:r w:rsidRPr="00002E5E">
        <w:rPr>
          <w:rStyle w:val="a6"/>
          <w:rFonts w:ascii="Times New Roman" w:hAnsi="Times New Roman"/>
          <w:sz w:val="24"/>
          <w:szCs w:val="24"/>
        </w:rPr>
        <w:t>Ф. Лачуга</w:t>
      </w:r>
    </w:p>
    <w:p w:rsidR="00A960EB" w:rsidRPr="00F45001" w:rsidRDefault="00A960EB" w:rsidP="00002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lastRenderedPageBreak/>
        <w:t>Оргкомитет: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/>
          <w:bCs/>
          <w:kern w:val="1"/>
          <w:sz w:val="24"/>
          <w:szCs w:val="24"/>
          <w:u w:val="single" w:color="0000FF"/>
        </w:rPr>
      </w:pPr>
      <w:r w:rsidRPr="00F45001">
        <w:rPr>
          <w:rFonts w:ascii="Times New Roman" w:hAnsi="Times New Roman"/>
          <w:b/>
          <w:bCs/>
          <w:i/>
          <w:iCs/>
          <w:kern w:val="1"/>
          <w:sz w:val="24"/>
          <w:szCs w:val="24"/>
          <w:u w:val="single" w:color="0000FF"/>
        </w:rPr>
        <w:t>Председатель</w:t>
      </w:r>
      <w:r w:rsidRPr="00F45001">
        <w:rPr>
          <w:rFonts w:ascii="Times New Roman" w:hAnsi="Times New Roman"/>
          <w:b/>
          <w:bCs/>
          <w:kern w:val="1"/>
          <w:sz w:val="24"/>
          <w:szCs w:val="24"/>
          <w:u w:val="single" w:color="0000FF"/>
        </w:rPr>
        <w:t>: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Лачуга Ю.Ф.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 – доктор технических наук; профессор, академик РАН, академик-секретарь Отделения сельскохозяйственных наук РАН.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/>
          <w:bCs/>
          <w:kern w:val="1"/>
          <w:sz w:val="24"/>
          <w:szCs w:val="24"/>
          <w:u w:val="single" w:color="0000FF"/>
        </w:rPr>
      </w:pPr>
      <w:r w:rsidRPr="00F45001">
        <w:rPr>
          <w:rFonts w:ascii="Times New Roman" w:hAnsi="Times New Roman"/>
          <w:b/>
          <w:bCs/>
          <w:i/>
          <w:iCs/>
          <w:kern w:val="1"/>
          <w:sz w:val="24"/>
          <w:szCs w:val="24"/>
          <w:u w:val="single" w:color="0000FF"/>
        </w:rPr>
        <w:t>Сопредседатели</w:t>
      </w:r>
      <w:r w:rsidRPr="00F45001">
        <w:rPr>
          <w:rFonts w:ascii="Times New Roman" w:hAnsi="Times New Roman"/>
          <w:b/>
          <w:bCs/>
          <w:kern w:val="1"/>
          <w:sz w:val="24"/>
          <w:szCs w:val="24"/>
          <w:u w:val="single" w:color="0000FF"/>
        </w:rPr>
        <w:t>: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Багиров В.А.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, доктор биологических наук, профессор, чл.-корр. РАН, директор Департамента координации деятельности организации в сфере сельскохозяйственных наук Министерства науки и высшего образования Российской Федерации. 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Плугатарь Ю.В.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, доктор сельскохозяйственных наук, чл.-корр. РАН, директор Никитского ботанического сада – Национального научного центра РАН, начальник отдела Аппарата Президиума РАН по взаимодействию с научными организациями Республики Крым и города федерального значения Севастополя.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Макрушин Н.М.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, доктор сельскохозяйственных наук, профессор, чл-корр. НААН Украины, зав. лабораторией семеноводства отделения «Крымская опытная станция садоводства» Никитского ботанического сада – Национального научного центра РАН.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i/>
          <w:iCs/>
          <w:kern w:val="1"/>
          <w:sz w:val="24"/>
          <w:szCs w:val="24"/>
          <w:u w:val="single" w:color="0000FF"/>
        </w:rPr>
        <w:t>Секретариат оргкомитета</w:t>
      </w:r>
      <w:r w:rsidRPr="00F45001">
        <w:rPr>
          <w:rFonts w:ascii="Times New Roman" w:hAnsi="Times New Roman"/>
          <w:b/>
          <w:bCs/>
          <w:i/>
          <w:iCs/>
          <w:kern w:val="1"/>
          <w:sz w:val="24"/>
          <w:szCs w:val="24"/>
        </w:rPr>
        <w:t>:</w:t>
      </w:r>
    </w:p>
    <w:p w:rsidR="00A960EB" w:rsidRPr="00F45001" w:rsidRDefault="00BC6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Бакова Н.Н.</w:t>
      </w:r>
      <w:r w:rsidR="00A960EB"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 xml:space="preserve">, 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канд. </w:t>
      </w:r>
      <w:r w:rsidRPr="00F45001">
        <w:rPr>
          <w:rFonts w:ascii="Times New Roman" w:hAnsi="Times New Roman"/>
          <w:sz w:val="24"/>
          <w:szCs w:val="24"/>
          <w:shd w:val="clear" w:color="auto" w:fill="FFFFFF"/>
        </w:rPr>
        <w:t>с.-х. наук</w:t>
      </w:r>
      <w:r w:rsidR="00A960EB"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, 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вед</w:t>
      </w:r>
      <w:proofErr w:type="gramStart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>.</w:t>
      </w:r>
      <w:proofErr w:type="gramEnd"/>
      <w:r w:rsidR="007A0254">
        <w:rPr>
          <w:rFonts w:ascii="Times New Roman" w:hAnsi="Times New Roman"/>
          <w:kern w:val="1"/>
          <w:sz w:val="24"/>
          <w:szCs w:val="24"/>
          <w:u w:color="0000FF"/>
        </w:rPr>
        <w:t xml:space="preserve"> </w:t>
      </w:r>
      <w:proofErr w:type="gramStart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>н</w:t>
      </w:r>
      <w:proofErr w:type="gramEnd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ауч. сотр., </w:t>
      </w:r>
      <w:r w:rsidR="00A960EB" w:rsidRPr="00F45001">
        <w:rPr>
          <w:rFonts w:ascii="Times New Roman" w:hAnsi="Times New Roman"/>
          <w:kern w:val="1"/>
          <w:sz w:val="24"/>
          <w:szCs w:val="24"/>
          <w:u w:color="0000FF"/>
        </w:rPr>
        <w:t>з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ав. сектором стандартизации</w:t>
      </w:r>
      <w:r w:rsidR="00A960EB"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 Никитского ботанического сада – Национального научного центра РАН.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Чичканова Е.С.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, кандидат биологических наук, научный сотрудник лаборатории дендрологии, парковедения и ландшафтной архитектуры Никитского ботанического сада – Национального научного центра РАН.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Основные направления тематики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Vll научно-практической конференции: «</w:t>
      </w:r>
      <w:r w:rsidRPr="00F45001">
        <w:rPr>
          <w:rFonts w:ascii="Times New Roman" w:hAnsi="Times New Roman"/>
          <w:b/>
          <w:bCs/>
          <w:i/>
          <w:iCs/>
          <w:kern w:val="1"/>
          <w:sz w:val="24"/>
          <w:szCs w:val="24"/>
          <w:u w:color="0000FF"/>
        </w:rPr>
        <w:t>Биологические и технологические основы селекции, семеноводства, размножения и защиты сельскохозяйственных и лесных древесных растений</w:t>
      </w: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 xml:space="preserve">» 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 xml:space="preserve">(НБС-ННЦ РАН, Ялта, 6-11 сентября 2021 г.) 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l. Теоретические и методологические аспекты селекции растений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1. Классификация генетики и ее место в системе биологических наук.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2. Современные мировые тенденции развития теории и практики генетики, биотехнологии, селекции и репродукции растений. 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3. Достижения отечественных ученых в развитии генетики, биотехнологии, </w:t>
      </w:r>
      <w:r w:rsidRPr="00F45001">
        <w:rPr>
          <w:rFonts w:ascii="MS Gothic" w:eastAsia="MS Gothic" w:hAnsi="MS Gothic" w:cs="MS Gothic" w:hint="eastAsia"/>
          <w:kern w:val="1"/>
          <w:sz w:val="24"/>
          <w:szCs w:val="24"/>
          <w:u w:color="0000FF"/>
        </w:rPr>
        <w:t> 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физиологии как теоретической и методологической базы селекции, семеноводства и размножения растений. 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4. Инновационные принципы гибридизации и гетерозиса и их использование в практической селекции сельскохозяйственных и лесных древесных растений. 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5. Совершенствование системы воссоздания генотипического потенциала 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и фенотипического соответствия сортов и гибридов в процессе стабилизирующей селекции (первичного семеноводства).</w:t>
      </w:r>
    </w:p>
    <w:p w:rsidR="00A960EB" w:rsidRPr="00F45001" w:rsidRDefault="00A960EB" w:rsidP="00C60BAB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6. Совершенствование системы государственного сортоиспытания сельскохозяйственныхрастений.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BC6E02" w:rsidRDefault="00BC6E02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lastRenderedPageBreak/>
        <w:t>ll. Теоретическое обоснование технологий выращивания семян и посадочного материала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1. Учение Н.И. Вавилова о взаимодействии организма и внешней среды и его развитие.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2. Явление взаимодействия «генотип-среда» (ВГС) как основа реализации генотипического потенциала растений при смене лимитирующих жизненных факторов. 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3. Теория эколого-генетической организации количественных признаков (ТЭГОКП) как основа феномена взаимодействие «генотип-среда». 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4. Генотипическая норма реакции как способность организмов в процессе онтогенеза реагировать </w:t>
      </w:r>
      <w:proofErr w:type="gramStart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>определённым</w:t>
      </w:r>
      <w:proofErr w:type="gramEnd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 образом на влияние среды и проявлять при этом определенную продуктивность.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5. Современные представления об онтогенезе. Учение об онтогенезе как биологическая основа реализации генотипического потенциала растений. 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6. Физиологические основы селекции, семеноводства и размножения посевного, посадочного материала и товарной продукции </w:t>
      </w:r>
      <w:proofErr w:type="gramStart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>полевых</w:t>
      </w:r>
      <w:proofErr w:type="gramEnd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, садовых и лесных древесных растений. 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left="709" w:right="-1"/>
        <w:rPr>
          <w:rFonts w:ascii="Times New Roman" w:eastAsia="MS Mincho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6.1. Фотосинтез и продуктивность </w:t>
      </w:r>
      <w:proofErr w:type="gramStart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>растении</w:t>
      </w:r>
      <w:proofErr w:type="gramEnd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>̆ в зависимости от агротехнологических приемов.</w:t>
      </w:r>
      <w:r w:rsidRPr="00F45001">
        <w:rPr>
          <w:rFonts w:ascii="MS Gothic" w:eastAsia="MS Gothic" w:hAnsi="MS Gothic" w:cs="MS Gothic" w:hint="eastAsia"/>
          <w:kern w:val="1"/>
          <w:sz w:val="24"/>
          <w:szCs w:val="24"/>
          <w:u w:color="0000FF"/>
        </w:rPr>
        <w:t> 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left="709" w:right="-1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6.2. Водный режим </w:t>
      </w:r>
      <w:proofErr w:type="gramStart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>растении</w:t>
      </w:r>
      <w:proofErr w:type="gramEnd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̆ и аэрация; культивирование засухоустойчивых видов и сортов в условиях недостатка влаги. </w:t>
      </w:r>
    </w:p>
    <w:p w:rsidR="00F57C2D" w:rsidRPr="00F45001" w:rsidRDefault="00A960EB">
      <w:pPr>
        <w:widowControl w:val="0"/>
        <w:autoSpaceDE w:val="0"/>
        <w:autoSpaceDN w:val="0"/>
        <w:adjustRightInd w:val="0"/>
        <w:spacing w:after="0"/>
        <w:ind w:left="709" w:right="-1"/>
        <w:rPr>
          <w:rFonts w:ascii="Times New Roman" w:eastAsia="MS Mincho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6.3. Минеральное питание </w:t>
      </w:r>
      <w:proofErr w:type="gramStart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>растении</w:t>
      </w:r>
      <w:proofErr w:type="gramEnd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>̆.</w:t>
      </w:r>
      <w:r w:rsidRPr="00F45001">
        <w:rPr>
          <w:rFonts w:ascii="MS Gothic" w:eastAsia="MS Gothic" w:hAnsi="MS Gothic" w:cs="MS Gothic" w:hint="eastAsia"/>
          <w:kern w:val="1"/>
          <w:sz w:val="24"/>
          <w:szCs w:val="24"/>
          <w:u w:color="0000FF"/>
        </w:rPr>
        <w:t> </w:t>
      </w:r>
    </w:p>
    <w:p w:rsidR="00F57C2D" w:rsidRPr="00F45001" w:rsidRDefault="00A960EB">
      <w:pPr>
        <w:widowControl w:val="0"/>
        <w:autoSpaceDE w:val="0"/>
        <w:autoSpaceDN w:val="0"/>
        <w:adjustRightInd w:val="0"/>
        <w:spacing w:after="0"/>
        <w:ind w:left="709" w:right="-1"/>
        <w:rPr>
          <w:rFonts w:ascii="Times New Roman" w:eastAsia="MS Mincho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6.4. Температура и свет.</w:t>
      </w:r>
      <w:r w:rsidRPr="00F45001">
        <w:rPr>
          <w:rFonts w:ascii="MS Gothic" w:eastAsia="MS Gothic" w:hAnsi="MS Gothic" w:cs="MS Gothic" w:hint="eastAsia"/>
          <w:kern w:val="1"/>
          <w:sz w:val="24"/>
          <w:szCs w:val="24"/>
          <w:u w:color="0000FF"/>
        </w:rPr>
        <w:t> </w:t>
      </w:r>
    </w:p>
    <w:p w:rsidR="00A960EB" w:rsidRPr="00F45001" w:rsidRDefault="00A960EB" w:rsidP="008C4D76">
      <w:pPr>
        <w:widowControl w:val="0"/>
        <w:autoSpaceDE w:val="0"/>
        <w:autoSpaceDN w:val="0"/>
        <w:adjustRightInd w:val="0"/>
        <w:spacing w:after="0"/>
        <w:ind w:left="709"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6.5. Накопление веще</w:t>
      </w:r>
      <w:proofErr w:type="gramStart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>ств пр</w:t>
      </w:r>
      <w:proofErr w:type="gramEnd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и формировании плодов и семян. Реутилизация. </w:t>
      </w:r>
    </w:p>
    <w:p w:rsidR="00A960EB" w:rsidRPr="00F45001" w:rsidRDefault="00A960EB" w:rsidP="008C4D76">
      <w:pPr>
        <w:widowControl w:val="0"/>
        <w:autoSpaceDE w:val="0"/>
        <w:autoSpaceDN w:val="0"/>
        <w:adjustRightInd w:val="0"/>
        <w:spacing w:after="0"/>
        <w:ind w:left="709" w:right="-1"/>
        <w:jc w:val="both"/>
        <w:rPr>
          <w:rFonts w:ascii="Times New Roman" w:eastAsia="MS Mincho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6.6. Утилизация запасных веще</w:t>
      </w:r>
      <w:proofErr w:type="gramStart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>ств пр</w:t>
      </w:r>
      <w:proofErr w:type="gramEnd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>и прорастании семян.</w:t>
      </w:r>
      <w:r w:rsidRPr="00F45001">
        <w:rPr>
          <w:rFonts w:ascii="MS Gothic" w:eastAsia="MS Gothic" w:hAnsi="MS Gothic" w:cs="MS Gothic" w:hint="eastAsia"/>
          <w:kern w:val="1"/>
          <w:sz w:val="24"/>
          <w:szCs w:val="24"/>
          <w:u w:color="0000FF"/>
        </w:rPr>
        <w:t> </w:t>
      </w:r>
    </w:p>
    <w:p w:rsidR="00A960EB" w:rsidRPr="00F45001" w:rsidRDefault="00A960EB" w:rsidP="008C4D76">
      <w:pPr>
        <w:widowControl w:val="0"/>
        <w:autoSpaceDE w:val="0"/>
        <w:autoSpaceDN w:val="0"/>
        <w:adjustRightInd w:val="0"/>
        <w:spacing w:after="0"/>
        <w:ind w:left="709"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6.7. Процессы, проходящие при созревании, покое и хранении плодов и семян.</w:t>
      </w:r>
    </w:p>
    <w:p w:rsidR="00A960EB" w:rsidRPr="00F45001" w:rsidRDefault="00A960EB" w:rsidP="008C4D76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7. Экологические основы зонального семеноводства сельскохозяйственных растений.</w:t>
      </w:r>
    </w:p>
    <w:p w:rsidR="00A960EB" w:rsidRPr="00F45001" w:rsidRDefault="00A960EB" w:rsidP="008C4D76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8. Экологическое обоснование лесосеменного районирования, выращивания и заготовки плодов и семян лесных древесных растений.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lll Защита растений от вредных организмов</w:t>
      </w:r>
    </w:p>
    <w:p w:rsidR="00A960EB" w:rsidRPr="00F45001" w:rsidRDefault="00A960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58" w:right="-1" w:hanging="45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Учение Н.И. Вавилова о фитоиммунитете и его развитие.</w:t>
      </w:r>
    </w:p>
    <w:p w:rsidR="00A960EB" w:rsidRPr="00F45001" w:rsidRDefault="00A960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58" w:right="-1" w:hanging="45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Селекция растений на устойчивость к вредным организмам.</w:t>
      </w:r>
    </w:p>
    <w:p w:rsidR="00A960EB" w:rsidRPr="00F45001" w:rsidRDefault="00A960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58" w:right="-1" w:hanging="45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Развитие, размножение и распространение вредителей и болезней.</w:t>
      </w:r>
    </w:p>
    <w:p w:rsidR="00A960EB" w:rsidRPr="00F45001" w:rsidRDefault="00A960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58" w:right="-1" w:hanging="45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Химические, биологические и инновационные средства и технологии борьбы с вредными организмами.</w:t>
      </w:r>
    </w:p>
    <w:p w:rsidR="00A960EB" w:rsidRPr="00F45001" w:rsidRDefault="00A960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58" w:right="-1" w:hanging="458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Экотоксикологическая безопасность применения средств защиты растений.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 xml:space="preserve">IV. Организация и тематика первой сессии 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«Клуба дискуссионных проблем»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MS Gothic" w:eastAsia="MS Gothic" w:hAnsi="MS Gothic" w:cs="MS Gothic" w:hint="eastAsia"/>
          <w:b/>
          <w:bCs/>
          <w:kern w:val="1"/>
          <w:sz w:val="24"/>
          <w:szCs w:val="24"/>
          <w:u w:color="0000FF"/>
        </w:rPr>
        <w:t> </w:t>
      </w: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4.1. Принципиальная основа создания «Клуба дискуссионных проблем»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F45001" w:rsidRDefault="00A960EB" w:rsidP="007A0254">
      <w:pPr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В процессе обсуждения проекта основных направлений тематики VII научно-практической конференции: «Биологические и технологические основы селекции, семеноводства, размножения и устойчивости сельскохозяйственных и лесных древесных растений» относительно трангеноза, трансгенной селекции и генетически модифицированных организмов (ГМО) учеными, активно участвующими в нашей конференции, высказаны различные точки зрения.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lastRenderedPageBreak/>
        <w:t>Среди них предложение убрать из программы конференции все вопросы, касающиеся указанной проблемы. Другие оппоненты отмечают, что «…не все ученые однозначно одобряют отрицание ГМО-технологий».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Один из рецензентов сообщает, что в документе Депна</w:t>
      </w:r>
      <w:r w:rsidR="00365451">
        <w:rPr>
          <w:rFonts w:ascii="Times New Roman" w:hAnsi="Times New Roman"/>
          <w:kern w:val="1"/>
          <w:sz w:val="24"/>
          <w:szCs w:val="24"/>
          <w:u w:color="0000FF"/>
        </w:rPr>
        <w:t xml:space="preserve"> 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учтех</w:t>
      </w:r>
      <w:r w:rsidR="00365451">
        <w:rPr>
          <w:rFonts w:ascii="Times New Roman" w:hAnsi="Times New Roman"/>
          <w:kern w:val="1"/>
          <w:sz w:val="24"/>
          <w:szCs w:val="24"/>
          <w:u w:color="0000FF"/>
        </w:rPr>
        <w:t xml:space="preserve"> 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политики обсуждаемый вопрос не имеет од</w:t>
      </w:r>
      <w:r w:rsidR="00283E5E"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нозначно негативного звучания. 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Расхождения мнений ученых имеют место также по вопросу молекулярных маркеров.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Эти проблемы будоражат умы не только ученых, но и широкого круга общественности. «В споре рождается истина» </w:t>
      </w:r>
      <w:r w:rsidR="00934815" w:rsidRPr="00F45001">
        <w:rPr>
          <w:rFonts w:ascii="Times New Roman" w:hAnsi="Times New Roman"/>
          <w:kern w:val="1"/>
          <w:sz w:val="24"/>
          <w:szCs w:val="24"/>
          <w:u w:color="0000FF"/>
        </w:rPr>
        <w:t>–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 именно, все упомянутые выше вопросы могут обрести объективную оценку в процессе дискуссионных форумов ученых.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С этой целью в рамках Крымской конференции по вопросам генетики, селекции, семеноводства, размножения растений и биотехнологии предлагается учредить «Клуб дискуссионных проблем», сессии которого будут </w:t>
      </w:r>
      <w:proofErr w:type="gramStart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>проводится</w:t>
      </w:r>
      <w:proofErr w:type="gramEnd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 в пленарном режиме конференции. На сессиях «Клуба дискуссионных проблем» будут обсуждаться различные противоречивые вопросы. 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4.2. Тематика первой сессии «Клуба дискуссионных проблем»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4.2.1. Законодательные акты и нормативные правовые документы относительно использования трангеноза в научных исследованиях и в практической селекции Российской Федерации и других стран.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4.2.2. Основные положения биотехнологии и возможность их использования в генетике, селекции и при размножении растений.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4.2.3. Генетические основы трансгенной селекции.</w:t>
      </w:r>
    </w:p>
    <w:p w:rsidR="00A960EB" w:rsidRPr="00F45001" w:rsidRDefault="00283E5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4.2.4. </w:t>
      </w:r>
      <w:r w:rsidR="00A960EB" w:rsidRPr="00F45001">
        <w:rPr>
          <w:rFonts w:ascii="Times New Roman" w:hAnsi="Times New Roman"/>
          <w:kern w:val="1"/>
          <w:sz w:val="24"/>
          <w:szCs w:val="24"/>
          <w:u w:color="0000FF"/>
        </w:rPr>
        <w:t>Генная инженерия и классическая селекция.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4.2.5. Биотехнологические методы размножения растений </w:t>
      </w: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in</w:t>
      </w:r>
      <w:r w:rsidR="0036545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 </w:t>
      </w: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vitro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.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4.2.6. Некоторые теоретические и практические результаты генной инженерии и трансгенной селекции.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4.2.7. Перспективы и риски, связанные с развитием биотехнологии.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4.2.8. Ограничения и опасности генетической инженерии и генетически модифицированных организмов (ГМО).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4.2.9. Разработка методов трансгеноза, позволяющих вводить в геном организмов полезные гены с исключением сцепления их с отрицательными генными структурами.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4.2.10. Использование регуляторов (переключателей активности генов) с целью инактивации генов детерминирующих нежелательные признаки.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4.2.11. Молекулярные маркеры как средства выявления локусов количественных признаков (QLT).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Общая информация: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1. Заявка на участие в конференции, с т</w:t>
      </w:r>
      <w:r w:rsidR="009C65C6">
        <w:rPr>
          <w:rFonts w:ascii="Times New Roman" w:hAnsi="Times New Roman"/>
          <w:kern w:val="1"/>
          <w:sz w:val="24"/>
          <w:szCs w:val="24"/>
          <w:u w:color="0000FF"/>
        </w:rPr>
        <w:t>езисами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  доклада (до 500 знаков) должна быть выслана до </w:t>
      </w: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 xml:space="preserve">15.04.2021 г. 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на электронный адрес </w:t>
      </w:r>
      <w:hyperlink r:id="rId9" w:history="1">
        <w:r w:rsidR="00C60BAB" w:rsidRPr="00DE4DC1">
          <w:rPr>
            <w:rStyle w:val="a5"/>
            <w:rFonts w:ascii="Times New Roman" w:hAnsi="Times New Roman"/>
            <w:b/>
            <w:bCs/>
            <w:kern w:val="1"/>
            <w:sz w:val="24"/>
            <w:szCs w:val="24"/>
            <w:u w:color="0000FF"/>
          </w:rPr>
          <w:t>conference_sem2021@mail.ru</w:t>
        </w:r>
      </w:hyperlink>
      <w:r w:rsidRPr="00365451">
        <w:rPr>
          <w:rFonts w:ascii="Times New Roman" w:hAnsi="Times New Roman"/>
          <w:b/>
          <w:bCs/>
          <w:color w:val="17365D" w:themeColor="text2" w:themeShade="BF"/>
          <w:kern w:val="1"/>
          <w:sz w:val="24"/>
          <w:szCs w:val="24"/>
          <w:u w:color="0000FF"/>
        </w:rPr>
        <w:t xml:space="preserve">. </w:t>
      </w:r>
    </w:p>
    <w:p w:rsidR="00BC6E02" w:rsidRPr="00F45001" w:rsidRDefault="00A960EB" w:rsidP="00BC6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2. Статьи для публикации прислать до </w:t>
      </w: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10.05.2021 г.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 на электронный адрес: </w:t>
      </w:r>
      <w:hyperlink r:id="rId10" w:history="1">
        <w:r w:rsidR="00C60BAB" w:rsidRPr="00DE4DC1">
          <w:rPr>
            <w:rStyle w:val="a5"/>
            <w:rFonts w:ascii="Times New Roman" w:hAnsi="Times New Roman"/>
            <w:b/>
            <w:bCs/>
            <w:kern w:val="1"/>
            <w:sz w:val="24"/>
            <w:szCs w:val="24"/>
            <w:u w:color="0000FF"/>
          </w:rPr>
          <w:t>conference_sem2021@mail.ru</w:t>
        </w:r>
      </w:hyperlink>
      <w:r w:rsidRPr="00F45001">
        <w:rPr>
          <w:rFonts w:ascii="Times New Roman" w:hAnsi="Times New Roman"/>
          <w:kern w:val="1"/>
          <w:sz w:val="24"/>
          <w:szCs w:val="24"/>
          <w:u w:color="0000FF"/>
        </w:rPr>
        <w:t>. Контактный тел. по статьям: +7</w:t>
      </w:r>
      <w:r w:rsidR="00934815" w:rsidRPr="00F45001">
        <w:rPr>
          <w:rFonts w:ascii="Times New Roman" w:hAnsi="Times New Roman"/>
          <w:kern w:val="1"/>
          <w:sz w:val="24"/>
          <w:szCs w:val="24"/>
          <w:u w:color="0000FF"/>
        </w:rPr>
        <w:t> 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(978) 087-32-42, </w:t>
      </w:r>
    </w:p>
    <w:p w:rsidR="00A960EB" w:rsidRPr="00F45001" w:rsidRDefault="00A960EB" w:rsidP="00BC6E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Елена Сергеевна Чичканова</w:t>
      </w:r>
      <w:r w:rsidR="00C82471" w:rsidRPr="00F45001">
        <w:rPr>
          <w:rFonts w:ascii="Times New Roman" w:hAnsi="Times New Roman"/>
          <w:kern w:val="1"/>
          <w:sz w:val="24"/>
          <w:szCs w:val="24"/>
          <w:u w:color="0000FF"/>
        </w:rPr>
        <w:t>.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b/>
          <w:bCs/>
          <w:spacing w:val="-2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spacing w:val="-2"/>
          <w:kern w:val="1"/>
          <w:sz w:val="24"/>
          <w:szCs w:val="24"/>
          <w:u w:color="0000FF"/>
        </w:rPr>
        <w:t xml:space="preserve">Требования к видео докладу 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spacing w:val="-2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spacing w:val="-2"/>
          <w:kern w:val="1"/>
          <w:sz w:val="24"/>
          <w:szCs w:val="24"/>
          <w:u w:color="0000FF"/>
        </w:rPr>
        <w:t>(или презентации со звуковым соп</w:t>
      </w:r>
      <w:bookmarkStart w:id="0" w:name="_GoBack"/>
      <w:bookmarkEnd w:id="0"/>
      <w:r w:rsidRPr="00F45001">
        <w:rPr>
          <w:rFonts w:ascii="Times New Roman" w:hAnsi="Times New Roman"/>
          <w:b/>
          <w:bCs/>
          <w:spacing w:val="-2"/>
          <w:kern w:val="1"/>
          <w:sz w:val="24"/>
          <w:szCs w:val="24"/>
          <w:u w:color="0000FF"/>
        </w:rPr>
        <w:t>ровождением)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От одного автора принимается не более одного видео материала. Доклад может быть представлен на английском с переводом и (или) русском языках. Время представления материалов до 10 мин. Видеозаписи докладов должны быть выполнены в формате avi, mkv или mp4 (размером не более 300 Мб). Видеозапись необходимо выкладывать на 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lastRenderedPageBreak/>
        <w:t>файлообменник своей почты (</w:t>
      </w:r>
      <w:hyperlink r:id="rId11" w:history="1">
        <w:r w:rsidRPr="00F45001">
          <w:rPr>
            <w:rFonts w:ascii="Times New Roman" w:hAnsi="Times New Roman"/>
            <w:kern w:val="1"/>
            <w:sz w:val="24"/>
            <w:szCs w:val="24"/>
            <w:u w:color="0000FF"/>
          </w:rPr>
          <w:t>https://cloud.mail.ru/</w:t>
        </w:r>
      </w:hyperlink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 для почты на </w:t>
      </w:r>
      <w:hyperlink r:id="rId12" w:history="1">
        <w:r w:rsidRPr="00F45001">
          <w:rPr>
            <w:rFonts w:ascii="Times New Roman" w:hAnsi="Times New Roman"/>
            <w:kern w:val="1"/>
            <w:sz w:val="24"/>
            <w:szCs w:val="24"/>
            <w:u w:color="0000FF"/>
          </w:rPr>
          <w:t>mail.ru</w:t>
        </w:r>
      </w:hyperlink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; </w:t>
      </w:r>
      <w:hyperlink r:id="rId13" w:history="1">
        <w:r w:rsidRPr="00F45001">
          <w:rPr>
            <w:rFonts w:ascii="Times New Roman" w:hAnsi="Times New Roman"/>
            <w:kern w:val="1"/>
            <w:sz w:val="24"/>
            <w:szCs w:val="24"/>
            <w:u w:color="0000FF"/>
          </w:rPr>
          <w:t>https://disk.yandex.ru/</w:t>
        </w:r>
      </w:hyperlink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 для почты на </w:t>
      </w:r>
      <w:hyperlink r:id="rId14" w:history="1">
        <w:r w:rsidRPr="00F45001">
          <w:rPr>
            <w:rFonts w:ascii="Times New Roman" w:hAnsi="Times New Roman"/>
            <w:kern w:val="1"/>
            <w:sz w:val="24"/>
            <w:szCs w:val="24"/>
            <w:u w:color="0000FF"/>
          </w:rPr>
          <w:t>yandex.ru</w:t>
        </w:r>
      </w:hyperlink>
      <w:r w:rsidRPr="00F45001">
        <w:rPr>
          <w:rFonts w:ascii="Times New Roman" w:hAnsi="Times New Roman"/>
          <w:kern w:val="1"/>
          <w:sz w:val="24"/>
          <w:szCs w:val="24"/>
          <w:u w:color="0000FF"/>
        </w:rPr>
        <w:t>; http://drive.google.com для Google).</w:t>
      </w:r>
    </w:p>
    <w:p w:rsidR="00A960EB" w:rsidRPr="00F45001" w:rsidRDefault="00A960EB" w:rsidP="009348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A960EB" w:rsidRPr="00F45001" w:rsidRDefault="00A960EB" w:rsidP="009348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spacing w:val="-2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spacing w:val="-2"/>
          <w:kern w:val="1"/>
          <w:sz w:val="24"/>
          <w:szCs w:val="24"/>
          <w:u w:color="0000FF"/>
        </w:rPr>
        <w:t>Образец оформления постера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Стендовые (постерные) доклады могут быть представлены на английском или русском языках; для распечатки на принтере окончательные размеры плаката должны составлять </w:t>
      </w:r>
      <w:r w:rsidR="00C82471"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60,0 </w:t>
      </w: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см (ширина) х 100,0 см (длина)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.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Редакционная коллегия сборника оставляет за собой право отклонять от публикации материалы, не отвечающие требованиям сборника. 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Научные статьи для публикации оформляются согласно требованиям (см.</w:t>
      </w:r>
      <w:r w:rsidR="00283E5E" w:rsidRPr="00F45001">
        <w:rPr>
          <w:rFonts w:ascii="Times New Roman" w:hAnsi="Times New Roman"/>
          <w:kern w:val="1"/>
          <w:sz w:val="24"/>
          <w:szCs w:val="24"/>
          <w:u w:color="0000FF"/>
        </w:rPr>
        <w:t> </w:t>
      </w:r>
      <w:hyperlink r:id="rId15" w:history="1">
        <w:r w:rsidRPr="00F45001">
          <w:rPr>
            <w:rFonts w:ascii="Times New Roman" w:hAnsi="Times New Roman"/>
            <w:color w:val="0000FF"/>
            <w:kern w:val="1"/>
            <w:sz w:val="24"/>
            <w:szCs w:val="24"/>
            <w:u w:val="single" w:color="0000FF"/>
          </w:rPr>
          <w:t>http://kgau-works.kubsau.ru/</w:t>
        </w:r>
      </w:hyperlink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; </w:t>
      </w:r>
      <w:hyperlink r:id="rId16" w:history="1">
        <w:r w:rsidRPr="00F45001">
          <w:rPr>
            <w:rFonts w:ascii="Times New Roman" w:hAnsi="Times New Roman"/>
            <w:color w:val="0000FF"/>
            <w:kern w:val="1"/>
            <w:sz w:val="24"/>
            <w:szCs w:val="24"/>
            <w:u w:val="single" w:color="0000FF"/>
          </w:rPr>
          <w:t>http://proceedings.kubsau.ru/issues/</w:t>
        </w:r>
      </w:hyperlink>
      <w:r w:rsidRPr="00F45001">
        <w:rPr>
          <w:rFonts w:ascii="Times New Roman" w:hAnsi="Times New Roman"/>
          <w:kern w:val="1"/>
          <w:sz w:val="24"/>
          <w:szCs w:val="24"/>
          <w:u w:color="0000FF"/>
        </w:rPr>
        <w:t>).</w:t>
      </w:r>
    </w:p>
    <w:p w:rsidR="00A960EB" w:rsidRPr="00F45001" w:rsidRDefault="00A960EB" w:rsidP="009348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ОРГАНИЗАЦИОННЫЙ ВЗНОС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56" w:firstLine="567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Очное участие с докладом и публикацией – 2000 руб., очное участие без доклада и публикации и заочное (публикация) – 1000 руб. Оргвзнос включает расходы на публикацию статьи, комплект участника, кофе-брейки, обзорную экскурсию по Никитскому ботаническому саду. </w:t>
      </w:r>
      <w:r w:rsidRPr="00F45001">
        <w:rPr>
          <w:rFonts w:ascii="Times New Roman" w:hAnsi="Times New Roman"/>
          <w:b/>
          <w:bCs/>
          <w:i/>
          <w:iCs/>
          <w:kern w:val="1"/>
          <w:sz w:val="24"/>
          <w:szCs w:val="24"/>
          <w:u w:color="0000FF"/>
        </w:rPr>
        <w:t>Заочным участникам сборник будет выслан по почте после проведения конференции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. 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 w:line="240" w:lineRule="auto"/>
        <w:ind w:right="56" w:firstLine="567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Оплату оргвзноса для простоты оформления желательно производить наличными при прибытии на конференцию. Заочным участникам и при необходимости безналичной оплаты – не позднее 10.06.2021 г. путём денежного перевода на банковский счет со следующими реквизитами: ОГРН 1159102130329, ИНН 9103077883, КПП 910301001. Банк ОТДЕЛЕНИЕ РЕСПУБЛИКА КРЫМ БАНКА РОССИИ // УФК по Республике Крым г. Симферополь, БИК ТОФК 013510002. Единый казначейский счет 40102810645370000035. Казначейский счет 03214643000000017500. Лицевой счет 20756В02160 УФК по Республике Крым, с обязательным указанием фамилии участника и фразы «за участие в конференции»: «</w:t>
      </w:r>
      <w:r w:rsidRPr="00F45001">
        <w:rPr>
          <w:rFonts w:ascii="Times New Roman" w:hAnsi="Times New Roman"/>
          <w:b/>
          <w:bCs/>
          <w:i/>
          <w:iCs/>
          <w:kern w:val="1"/>
          <w:sz w:val="24"/>
          <w:szCs w:val="24"/>
          <w:u w:color="0000FF"/>
        </w:rPr>
        <w:t xml:space="preserve">Биологические и технологические основы селекции, семеноводства, размножения и защиты сельскохозяйственных и </w:t>
      </w:r>
      <w:proofErr w:type="gramStart"/>
      <w:r w:rsidRPr="00F45001">
        <w:rPr>
          <w:rFonts w:ascii="Times New Roman" w:hAnsi="Times New Roman"/>
          <w:b/>
          <w:bCs/>
          <w:i/>
          <w:iCs/>
          <w:kern w:val="1"/>
          <w:sz w:val="24"/>
          <w:szCs w:val="24"/>
          <w:u w:color="0000FF"/>
        </w:rPr>
        <w:t>лесных</w:t>
      </w:r>
      <w:proofErr w:type="gramEnd"/>
      <w:r w:rsidRPr="00F45001">
        <w:rPr>
          <w:rFonts w:ascii="Times New Roman" w:hAnsi="Times New Roman"/>
          <w:b/>
          <w:bCs/>
          <w:i/>
          <w:iCs/>
          <w:kern w:val="1"/>
          <w:sz w:val="24"/>
          <w:szCs w:val="24"/>
          <w:u w:color="0000FF"/>
        </w:rPr>
        <w:t xml:space="preserve"> древесных растений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»». Сканированную квитанцию и заполненный Договор (в прикреплённом файле) выслать на адрес оргкомитета: conference_sem2020@mail.ru и nbs.tur@yandex.ru.</w:t>
      </w:r>
    </w:p>
    <w:p w:rsidR="00A960EB" w:rsidRPr="00F45001" w:rsidRDefault="00A960EB">
      <w:pPr>
        <w:widowControl w:val="0"/>
        <w:autoSpaceDE w:val="0"/>
        <w:autoSpaceDN w:val="0"/>
        <w:adjustRightInd w:val="0"/>
        <w:spacing w:after="0" w:line="240" w:lineRule="auto"/>
        <w:ind w:right="56" w:firstLine="567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Оплату за публикацию статьи необходимо производить только после получения от оргкомитета подтверждения о приёме материалов в печать, с указанием банковских реквизитов.</w:t>
      </w:r>
    </w:p>
    <w:p w:rsidR="0036545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56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F45001">
        <w:rPr>
          <w:rFonts w:ascii="Times New Roman" w:hAnsi="Times New Roman"/>
          <w:kern w:val="1"/>
          <w:sz w:val="24"/>
          <w:szCs w:val="24"/>
        </w:rPr>
        <w:t xml:space="preserve">По всем вопросам, связанным с участием в конференции, обращаться </w:t>
      </w:r>
      <w:r w:rsidRPr="00F45001">
        <w:rPr>
          <w:rFonts w:ascii="Times New Roman" w:hAnsi="Times New Roman"/>
          <w:b/>
          <w:bCs/>
          <w:i/>
          <w:iCs/>
          <w:kern w:val="1"/>
          <w:sz w:val="24"/>
          <w:szCs w:val="24"/>
        </w:rPr>
        <w:t>в рабочий оргкомитет</w:t>
      </w:r>
      <w:r w:rsidRPr="00F45001">
        <w:rPr>
          <w:rFonts w:ascii="Times New Roman" w:hAnsi="Times New Roman"/>
          <w:kern w:val="1"/>
          <w:sz w:val="24"/>
          <w:szCs w:val="24"/>
        </w:rPr>
        <w:t>: Чичканова Елена Сергеевна – по заявкам и публикациям, +7 (978) 087</w:t>
      </w:r>
      <w:r w:rsidR="00934815" w:rsidRPr="00F45001">
        <w:rPr>
          <w:rFonts w:ascii="Times New Roman" w:hAnsi="Times New Roman"/>
          <w:kern w:val="1"/>
          <w:sz w:val="24"/>
          <w:szCs w:val="24"/>
        </w:rPr>
        <w:t> </w:t>
      </w:r>
      <w:r w:rsidRPr="00F45001">
        <w:rPr>
          <w:rFonts w:ascii="Times New Roman" w:hAnsi="Times New Roman"/>
          <w:kern w:val="1"/>
          <w:sz w:val="24"/>
          <w:szCs w:val="24"/>
        </w:rPr>
        <w:t>32</w:t>
      </w:r>
      <w:r w:rsidR="00934815" w:rsidRPr="00F45001">
        <w:rPr>
          <w:rFonts w:ascii="Times New Roman" w:hAnsi="Times New Roman"/>
          <w:kern w:val="1"/>
          <w:sz w:val="24"/>
          <w:szCs w:val="24"/>
        </w:rPr>
        <w:t> </w:t>
      </w:r>
      <w:r w:rsidRPr="00F45001">
        <w:rPr>
          <w:rFonts w:ascii="Times New Roman" w:hAnsi="Times New Roman"/>
          <w:kern w:val="1"/>
          <w:sz w:val="24"/>
          <w:szCs w:val="24"/>
        </w:rPr>
        <w:t xml:space="preserve">42, </w:t>
      </w:r>
    </w:p>
    <w:p w:rsidR="00A960EB" w:rsidRPr="00F45001" w:rsidRDefault="00C82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56" w:firstLine="567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</w:rPr>
        <w:t xml:space="preserve">е-mail: </w:t>
      </w:r>
      <w:hyperlink r:id="rId17" w:history="1">
        <w:r w:rsidR="00C60BAB" w:rsidRPr="00DE4DC1">
          <w:rPr>
            <w:rStyle w:val="a5"/>
            <w:rFonts w:ascii="Times New Roman" w:hAnsi="Times New Roman"/>
            <w:kern w:val="1"/>
            <w:sz w:val="24"/>
            <w:szCs w:val="24"/>
            <w:u w:color="0000FF"/>
          </w:rPr>
          <w:t>conference_sem2021@mail.ru</w:t>
        </w:r>
      </w:hyperlink>
      <w:r w:rsidR="00A960EB" w:rsidRPr="00F45001">
        <w:rPr>
          <w:rFonts w:ascii="Times New Roman" w:hAnsi="Times New Roman"/>
          <w:kern w:val="1"/>
          <w:sz w:val="24"/>
          <w:szCs w:val="24"/>
        </w:rPr>
        <w:t>; Суслова Анна Александровна – по вопросам оплаты оргвзноса, +7</w:t>
      </w:r>
      <w:r w:rsidR="00934815" w:rsidRPr="00F45001">
        <w:rPr>
          <w:rFonts w:ascii="Times New Roman" w:hAnsi="Times New Roman"/>
          <w:kern w:val="1"/>
          <w:sz w:val="24"/>
          <w:szCs w:val="24"/>
        </w:rPr>
        <w:t> </w:t>
      </w:r>
      <w:r w:rsidR="00A960EB" w:rsidRPr="00F45001">
        <w:rPr>
          <w:rFonts w:ascii="Times New Roman" w:hAnsi="Times New Roman"/>
          <w:kern w:val="1"/>
          <w:sz w:val="24"/>
          <w:szCs w:val="24"/>
        </w:rPr>
        <w:t>(978)</w:t>
      </w:r>
      <w:r w:rsidR="00934815" w:rsidRPr="00F45001">
        <w:rPr>
          <w:rFonts w:ascii="Times New Roman" w:hAnsi="Times New Roman"/>
          <w:kern w:val="1"/>
          <w:sz w:val="24"/>
          <w:szCs w:val="24"/>
        </w:rPr>
        <w:t> 705 17 86, 8</w:t>
      </w:r>
      <w:r w:rsidR="00EE2E78">
        <w:rPr>
          <w:rFonts w:ascii="Times New Roman" w:hAnsi="Times New Roman"/>
          <w:kern w:val="1"/>
          <w:sz w:val="24"/>
          <w:szCs w:val="24"/>
        </w:rPr>
        <w:t> </w:t>
      </w:r>
      <w:r w:rsidR="00934815" w:rsidRPr="00F45001">
        <w:rPr>
          <w:rFonts w:ascii="Times New Roman" w:hAnsi="Times New Roman"/>
          <w:kern w:val="1"/>
          <w:sz w:val="24"/>
          <w:szCs w:val="24"/>
        </w:rPr>
        <w:t>(3654) 25 05 </w:t>
      </w:r>
      <w:r w:rsidR="00A960EB" w:rsidRPr="00F45001">
        <w:rPr>
          <w:rFonts w:ascii="Times New Roman" w:hAnsi="Times New Roman"/>
          <w:kern w:val="1"/>
          <w:sz w:val="24"/>
          <w:szCs w:val="24"/>
        </w:rPr>
        <w:t xml:space="preserve">19, </w:t>
      </w:r>
      <w:r w:rsidR="00A960EB" w:rsidRPr="00F45001">
        <w:rPr>
          <w:rFonts w:ascii="Times New Roman" w:hAnsi="Times New Roman"/>
          <w:kern w:val="1"/>
        </w:rPr>
        <w:t>е</w:t>
      </w:r>
      <w:r w:rsidRPr="00F45001">
        <w:rPr>
          <w:rFonts w:ascii="Times New Roman" w:hAnsi="Times New Roman"/>
          <w:kern w:val="1"/>
        </w:rPr>
        <w:t>-mail:</w:t>
      </w:r>
      <w:r w:rsidR="00365451">
        <w:rPr>
          <w:rFonts w:ascii="Times New Roman" w:hAnsi="Times New Roman"/>
          <w:kern w:val="1"/>
        </w:rPr>
        <w:t> </w:t>
      </w:r>
      <w:r w:rsidR="00A960EB" w:rsidRPr="00F45001">
        <w:rPr>
          <w:rFonts w:ascii="Times New Roman" w:hAnsi="Times New Roman"/>
          <w:color w:val="0000FF"/>
          <w:kern w:val="1"/>
          <w:sz w:val="24"/>
          <w:szCs w:val="24"/>
          <w:u w:val="single" w:color="0000FF"/>
        </w:rPr>
        <w:t>nbs.tur@yandex.ru</w:t>
      </w:r>
      <w:r w:rsidR="00A960EB"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; Карпова Анна Николаевна – по вопросам проживания, +7 (978) 891-03-25, 8 (3654) 25-05-19, </w:t>
      </w:r>
      <w:r w:rsidR="00A960EB" w:rsidRPr="00F45001">
        <w:rPr>
          <w:rFonts w:ascii="Times New Roman" w:hAnsi="Times New Roman"/>
          <w:kern w:val="1"/>
          <w:u w:color="0000FF"/>
        </w:rPr>
        <w:t xml:space="preserve">е-mail: </w:t>
      </w:r>
      <w:r w:rsidR="00A960EB" w:rsidRPr="00F45001">
        <w:rPr>
          <w:rFonts w:ascii="Times New Roman" w:hAnsi="Times New Roman"/>
          <w:color w:val="0000FF"/>
          <w:kern w:val="1"/>
          <w:sz w:val="24"/>
          <w:szCs w:val="24"/>
          <w:u w:val="single" w:color="0000FF"/>
        </w:rPr>
        <w:t>nbs.tur@yandex.ru</w:t>
      </w:r>
    </w:p>
    <w:p w:rsidR="00A960EB" w:rsidRPr="00F45001" w:rsidRDefault="00A960EB">
      <w:pPr>
        <w:widowControl w:val="0"/>
        <w:tabs>
          <w:tab w:val="left" w:pos="3360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По материалам конференции планируется издание </w:t>
      </w: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Сборника материалов конференции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 (РИНЦ). Лучшие материалы докладов участников конференции, по решению редколлегии будет предложено представить к опубликованию в виде статей в журналах Никитского ботанического сада: Бюллетень ГНБС (ВАК, DOI) и Plant</w:t>
      </w:r>
      <w:r w:rsidR="00365451">
        <w:rPr>
          <w:rFonts w:ascii="Times New Roman" w:hAnsi="Times New Roman"/>
          <w:kern w:val="1"/>
          <w:sz w:val="24"/>
          <w:szCs w:val="24"/>
          <w:u w:color="0000FF"/>
        </w:rPr>
        <w:t> 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Biology</w:t>
      </w:r>
      <w:r w:rsidR="00365451">
        <w:rPr>
          <w:rFonts w:ascii="Times New Roman" w:hAnsi="Times New Roman"/>
          <w:kern w:val="1"/>
          <w:sz w:val="24"/>
          <w:szCs w:val="24"/>
          <w:u w:color="0000FF"/>
        </w:rPr>
        <w:t> 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and</w:t>
      </w:r>
      <w:r w:rsidR="00365451">
        <w:rPr>
          <w:rFonts w:ascii="Times New Roman" w:hAnsi="Times New Roman"/>
          <w:kern w:val="1"/>
          <w:sz w:val="24"/>
          <w:szCs w:val="24"/>
          <w:u w:color="0000FF"/>
        </w:rPr>
        <w:t> 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Horticulture (РИНЦ, DOI). </w:t>
      </w:r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F45001" w:rsidRDefault="00F450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F45001" w:rsidRDefault="00F450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B034F4" w:rsidRPr="00F45001" w:rsidRDefault="00B034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lastRenderedPageBreak/>
        <w:t>Требования к оформлению материалов для публикации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i/>
          <w:i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(</w:t>
      </w:r>
      <w:hyperlink r:id="rId18" w:history="1">
        <w:r w:rsidRPr="00F45001">
          <w:rPr>
            <w:rFonts w:ascii="Times New Roman" w:hAnsi="Times New Roman"/>
            <w:color w:val="0000FF"/>
            <w:kern w:val="1"/>
            <w:sz w:val="24"/>
            <w:szCs w:val="24"/>
            <w:u w:val="single" w:color="0000FF"/>
          </w:rPr>
          <w:t>http://kgau-works.kubsau.ru/</w:t>
        </w:r>
      </w:hyperlink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; </w:t>
      </w:r>
      <w:hyperlink r:id="rId19" w:history="1">
        <w:r w:rsidRPr="00F45001">
          <w:rPr>
            <w:rFonts w:ascii="Times New Roman" w:hAnsi="Times New Roman"/>
            <w:color w:val="0000FF"/>
            <w:kern w:val="1"/>
            <w:sz w:val="24"/>
            <w:szCs w:val="24"/>
            <w:u w:val="single" w:color="0000FF"/>
          </w:rPr>
          <w:t>http://proceedings.kubsau.ru/issues/</w:t>
        </w:r>
      </w:hyperlink>
      <w:r w:rsidRPr="00F45001">
        <w:rPr>
          <w:rFonts w:ascii="Times New Roman" w:hAnsi="Times New Roman"/>
          <w:b/>
          <w:bCs/>
          <w:i/>
          <w:iCs/>
          <w:kern w:val="1"/>
          <w:sz w:val="24"/>
          <w:szCs w:val="24"/>
          <w:u w:color="0000FF"/>
        </w:rPr>
        <w:t>)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Текст должен быть набран в редакторе Microsoft Word в формате *doc, *docx или *rtf. </w:t>
      </w: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Объем до 10-12 страниц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 в формате А</w:t>
      </w:r>
      <w:proofErr w:type="gramStart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>4</w:t>
      </w:r>
      <w:proofErr w:type="gramEnd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, шрифт Times New Roman, размер шрифта 14 pt, интервал полуторный, все поля 25,0 мм. При оформлении списка используемой литературы все авторы работ должны быть расположены перед названием источника. Список помещается в конце статьи и ранжируется в порядке упоминания авторов. Ссылки на первоисточники в тексте заключаются в квадратные скобки с указанием номера из списка литературы, сам список, формируемый в алфавитно-хронологическом порядке, размещается в конце статьи. Больший объем статьи принимается в виде исключения, что требует обсуждения с редакцией. Латинские названия родов и видов организмов выделяются курсивом. Формулы следует выполнять только в редакторе Microsoft Equation. Допускаются контурные рисунки (черно-белые) и фотографии (оттенки </w:t>
      </w:r>
      <w:proofErr w:type="gramStart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>серого</w:t>
      </w:r>
      <w:proofErr w:type="gramEnd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>). Цветные иллюстрации приводятся только в электронной версии журнала (pdf</w:t>
      </w:r>
      <w:r w:rsidR="00934815"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 –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 представляется авторам по их требованию).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В конце статьи обязательно должны быть указаны мобильный телефон и адрес электронной почты первого автора.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Образец оформления статьи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УДК 595.762.12+632.937.37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 xml:space="preserve">Ю.В. Плугатарь, директор ФГБУН «НБС-ННЦ», 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д.с-х.н., чл.-корр. РАН,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А.В. Смыков, главный научный сотрудник, д.с.-х.н.,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В.М. Горина, ведущий научный сотрудник, д.с.-х.н.,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 xml:space="preserve">Н.А. Багрикова, заведующая лабораторией 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 xml:space="preserve">природных экосистем. 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 xml:space="preserve">Государственный природный 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заповедник «Мыс Мартьян», д.б.н.,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А.И. Сотник, зам. директора по науке, к</w:t>
      </w:r>
      <w:proofErr w:type="gramStart"/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.с</w:t>
      </w:r>
      <w:proofErr w:type="gramEnd"/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-х.н.,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Т.С. Науменко, ученый секретарь, к.с.-х.н.,</w:t>
      </w:r>
    </w:p>
    <w:p w:rsidR="00A960EB" w:rsidRPr="00F45001" w:rsidRDefault="00A960E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ФГБУН «Никитский ботанический сад</w:t>
      </w:r>
    </w:p>
    <w:p w:rsidR="00A960EB" w:rsidRPr="00F45001" w:rsidRDefault="00A960E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 xml:space="preserve"> – Национальный Научный Центр РАН»</w:t>
      </w:r>
    </w:p>
    <w:p w:rsidR="00A960EB" w:rsidRPr="00F45001" w:rsidRDefault="00A960E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РАЗВИТИЕ СОВРЕМЕННЫХ НАПРАВЛЕНИЙ СЕЛЕКЦИИ ПЛОДОВЫХ КУЛЬТУР В НИКИТСКОМ БОТАНИЧЕСКОМ САДУ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9B6DBC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kern w:val="1"/>
          <w:sz w:val="24"/>
          <w:szCs w:val="24"/>
          <w:u w:color="0000FF"/>
          <w:lang w:val="en-US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>[Yu.V. Plugatar, A.V. Smykov, V.M. </w:t>
      </w:r>
      <w:proofErr w:type="spellStart"/>
      <w:r w:rsidRPr="00F45001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>Gorina</w:t>
      </w:r>
      <w:proofErr w:type="spellEnd"/>
      <w:r w:rsidRPr="00F45001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>, N.A. Bagrikova, R.D. </w:t>
      </w:r>
      <w:proofErr w:type="spellStart"/>
      <w:r w:rsidRPr="00F45001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>Babina</w:t>
      </w:r>
      <w:proofErr w:type="spellEnd"/>
      <w:r w:rsidRPr="00F45001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>, A.I. </w:t>
      </w:r>
      <w:proofErr w:type="spellStart"/>
      <w:r w:rsidRPr="00F45001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>Sotnik</w:t>
      </w:r>
      <w:proofErr w:type="spellEnd"/>
      <w:r w:rsidRPr="00F45001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 xml:space="preserve">, T.S. Naumenko, The development of fruit crops breeding modern trends 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kern w:val="1"/>
          <w:sz w:val="24"/>
          <w:szCs w:val="24"/>
          <w:u w:color="0000FF"/>
          <w:lang w:val="en-US"/>
        </w:rPr>
      </w:pPr>
      <w:proofErr w:type="gramStart"/>
      <w:r w:rsidRPr="00F45001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>in</w:t>
      </w:r>
      <w:proofErr w:type="gramEnd"/>
      <w:r w:rsidRPr="00F45001">
        <w:rPr>
          <w:rFonts w:ascii="Times New Roman" w:hAnsi="Times New Roman"/>
          <w:kern w:val="1"/>
          <w:sz w:val="24"/>
          <w:szCs w:val="24"/>
          <w:u w:color="0000FF"/>
          <w:lang w:val="en-US"/>
        </w:rPr>
        <w:t xml:space="preserve"> the Nikitsky Botanical Gardens]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kern w:val="1"/>
          <w:sz w:val="24"/>
          <w:szCs w:val="24"/>
          <w:u w:color="0000FF"/>
          <w:lang w:val="en-US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Резюме: (200-250 слов)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Summary: (200-250 слов)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i/>
          <w:i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 xml:space="preserve">Ключевые слова: плодовые культуры, </w:t>
      </w:r>
      <w:proofErr w:type="gramStart"/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c</w:t>
      </w:r>
      <w:proofErr w:type="gramEnd"/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елекция, Никитский ботанический сад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i/>
          <w:iCs/>
          <w:kern w:val="1"/>
          <w:sz w:val="24"/>
          <w:szCs w:val="24"/>
          <w:u w:color="0000FF"/>
          <w:lang w:val="en-US"/>
        </w:rPr>
      </w:pP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  <w:lang w:val="en-US"/>
        </w:rPr>
        <w:t>Keywords: fruit culture, breeding, Nikitsky botanical Gardens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i/>
          <w:iCs/>
          <w:kern w:val="1"/>
          <w:sz w:val="24"/>
          <w:szCs w:val="24"/>
          <w:u w:color="0000FF"/>
          <w:lang w:val="en-US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Введение.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Материал и методика исследования.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Результаты и обсуждение.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Заключение.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Литература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Образец оформления литературы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: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Журналы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1. </w:t>
      </w: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 xml:space="preserve">Плугатарь, Ю.В. 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Перспективы развития садоводства</w:t>
      </w:r>
      <w:r w:rsidR="009B6DBC"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 в Крыму / Ю.В. Плугатарь, А.В. 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Смыков // Сборник научных трудов Государственного Никитского ботанического сада. – 2015. – Т. 140. – С. 5-18.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2. </w:t>
      </w: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 xml:space="preserve">Горина, В.М. 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Особенности водного режима генотипов абрикоса в условиях Южного берега Крыма / В.М. Горина, В.В. Корзин, Н.В. Месяц // Известия Оренбургского государственного аграрного университета. – 2017. – № 2 (64). – С. 215-217. </w:t>
      </w:r>
    </w:p>
    <w:p w:rsidR="001049DA" w:rsidRPr="00F45001" w:rsidRDefault="001049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Материалы конференции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3. </w:t>
      </w: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 xml:space="preserve">Горина, В.М. 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>Селекция алычи в Никитском ботаническом саду / В.М. Горина, Н.В. Месяц // Инновационные технологии в плодоводстве, овощеводстве и декоративном садоводстве. Научно-практическая конференция, посвященная 100-летию кафедры плодоводства и овощеводства, в виде статей ученых, продолжающих исследования по основным направлениям плодоводства и овощеводства и декоративного садоводства. – Воронеж, 2015. – С. 54-65.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Монография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4. К созданию промышленных садов плодовых культур в Крыму. </w:t>
      </w:r>
      <w:proofErr w:type="gramStart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>Научно-практическое издание / Ю.В. Плугатарь, А.В. Смыков, Н.Е. Опанасенко, А.И. Сотник, Р.Д. Бабина, В.В. Танкевич, И.В. Митрофанова, Е.П. Шоферистов, В.М. Горина, Л.Д. Комар-Тёмная, С.Ю. Хохлов, И.Г. Чернобай, Л.А. Лукичева, О.С. Фёдорова, В.Л. Баскакова, Н.А. Латченко, Е.Л. Шишкина, Т.В. Литвинова, Е.Б. Балыкина.</w:t>
      </w:r>
      <w:proofErr w:type="gramEnd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 – Симферополь: </w:t>
      </w:r>
      <w:proofErr w:type="gramStart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>ИТ</w:t>
      </w:r>
      <w:proofErr w:type="gramEnd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 АРИАЛ, 2017. – 212 с.</w:t>
      </w:r>
    </w:p>
    <w:p w:rsidR="001049DA" w:rsidRPr="00F45001" w:rsidRDefault="001049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Автореферат диссертации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5. </w:t>
      </w: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 xml:space="preserve">Аминова, Е.В. 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Биология и хозяйственная ценность сортов … </w:t>
      </w:r>
      <w:proofErr w:type="gramStart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>Оренбургской</w:t>
      </w:r>
      <w:proofErr w:type="gramEnd"/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 области: авт</w:t>
      </w:r>
      <w:r w:rsidR="00224BBE">
        <w:rPr>
          <w:rFonts w:ascii="Times New Roman" w:hAnsi="Times New Roman"/>
          <w:kern w:val="1"/>
          <w:sz w:val="24"/>
          <w:szCs w:val="24"/>
          <w:u w:color="0000FF"/>
        </w:rPr>
        <w:t>ореф. дис. … к.с.-х. наук. – М. –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 2007. – 19 с. </w:t>
      </w:r>
    </w:p>
    <w:p w:rsidR="001049DA" w:rsidRPr="00F45001" w:rsidRDefault="001049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b/>
          <w:bCs/>
          <w:kern w:val="1"/>
          <w:sz w:val="24"/>
          <w:szCs w:val="24"/>
          <w:u w:color="0000FF"/>
        </w:rPr>
        <w:t>Интернет источник</w:t>
      </w:r>
    </w:p>
    <w:p w:rsidR="00A960EB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6. </w:t>
      </w:r>
      <w:r w:rsidRPr="00F45001">
        <w:rPr>
          <w:rFonts w:ascii="Times New Roman" w:hAnsi="Times New Roman"/>
          <w:i/>
          <w:iCs/>
          <w:kern w:val="1"/>
          <w:sz w:val="24"/>
          <w:szCs w:val="24"/>
          <w:u w:color="0000FF"/>
        </w:rPr>
        <w:t>Белоус, Н.А.</w:t>
      </w:r>
      <w:r w:rsidRPr="00F45001">
        <w:rPr>
          <w:rFonts w:ascii="Times New Roman" w:hAnsi="Times New Roman"/>
          <w:kern w:val="1"/>
          <w:sz w:val="24"/>
          <w:szCs w:val="24"/>
          <w:u w:color="0000FF"/>
        </w:rPr>
        <w:t xml:space="preserve"> Прагматическая реализация коммуникативных стратегий в конфликтном дискурсе // Мир лингвистики и коммуникации: электронный научный журнал, 2006. – № 4 [Электронный ресурс]. URL: http://www.tverlingua.by.ru/archive/005/5_3_1.htm (дата обращения: 15.12.2007).</w:t>
      </w:r>
    </w:p>
    <w:p w:rsidR="00F45001" w:rsidRDefault="00F450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F45001" w:rsidRPr="00F45001" w:rsidRDefault="00F450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1"/>
          <w:sz w:val="24"/>
          <w:szCs w:val="24"/>
          <w:u w:color="0000FF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kern w:val="1"/>
          <w:u w:color="0000FF"/>
        </w:rPr>
      </w:pPr>
      <w:r w:rsidRPr="00F45001">
        <w:rPr>
          <w:rFonts w:ascii="Times New Roman" w:hAnsi="Times New Roman"/>
          <w:b/>
          <w:bCs/>
          <w:spacing w:val="-2"/>
          <w:kern w:val="1"/>
          <w:u w:color="0000FF"/>
        </w:rPr>
        <w:lastRenderedPageBreak/>
        <w:t>ЗАЯВКА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kern w:val="1"/>
          <w:u w:color="0000FF"/>
        </w:rPr>
      </w:pPr>
      <w:r w:rsidRPr="00F45001">
        <w:rPr>
          <w:rFonts w:ascii="Times New Roman" w:hAnsi="Times New Roman"/>
          <w:spacing w:val="-2"/>
          <w:kern w:val="1"/>
          <w:u w:color="0000FF"/>
        </w:rPr>
        <w:t xml:space="preserve">на участие в работе </w:t>
      </w:r>
      <w:r w:rsidRPr="00F45001">
        <w:rPr>
          <w:rFonts w:ascii="Times New Roman" w:hAnsi="Times New Roman"/>
          <w:kern w:val="1"/>
          <w:u w:color="0000FF"/>
        </w:rPr>
        <w:t xml:space="preserve">VII Всероссийской научно-практической конференции: 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pacing w:val="-1"/>
          <w:kern w:val="1"/>
          <w:u w:color="0000FF"/>
        </w:rPr>
      </w:pPr>
      <w:r w:rsidRPr="00F45001">
        <w:rPr>
          <w:rFonts w:ascii="Times New Roman" w:hAnsi="Times New Roman"/>
          <w:kern w:val="1"/>
          <w:u w:color="0000FF"/>
        </w:rPr>
        <w:t>«</w:t>
      </w:r>
      <w:r w:rsidRPr="00F45001">
        <w:rPr>
          <w:rFonts w:ascii="Times New Roman" w:hAnsi="Times New Roman"/>
          <w:b/>
          <w:bCs/>
          <w:i/>
          <w:iCs/>
          <w:kern w:val="1"/>
          <w:u w:color="0000FF"/>
        </w:rPr>
        <w:t xml:space="preserve">Биологические и технологические основы селекции, семеноводства, размножения и защиты сельскохозяйственных и </w:t>
      </w:r>
      <w:proofErr w:type="gramStart"/>
      <w:r w:rsidRPr="00F45001">
        <w:rPr>
          <w:rFonts w:ascii="Times New Roman" w:hAnsi="Times New Roman"/>
          <w:b/>
          <w:bCs/>
          <w:i/>
          <w:iCs/>
          <w:kern w:val="1"/>
          <w:u w:color="0000FF"/>
        </w:rPr>
        <w:t>лесных</w:t>
      </w:r>
      <w:proofErr w:type="gramEnd"/>
      <w:r w:rsidRPr="00F45001">
        <w:rPr>
          <w:rFonts w:ascii="Times New Roman" w:hAnsi="Times New Roman"/>
          <w:b/>
          <w:bCs/>
          <w:i/>
          <w:iCs/>
          <w:kern w:val="1"/>
          <w:u w:color="0000FF"/>
        </w:rPr>
        <w:t xml:space="preserve"> древесных растений</w:t>
      </w:r>
      <w:r w:rsidRPr="00F45001">
        <w:rPr>
          <w:rFonts w:ascii="Times New Roman" w:hAnsi="Times New Roman"/>
          <w:kern w:val="1"/>
          <w:u w:color="0000FF"/>
        </w:rPr>
        <w:t>»</w:t>
      </w:r>
    </w:p>
    <w:tbl>
      <w:tblPr>
        <w:tblW w:w="9571" w:type="dxa"/>
        <w:tblBorders>
          <w:top w:val="single" w:sz="8" w:space="0" w:color="FFFFFF"/>
          <w:left w:val="single" w:sz="8" w:space="0" w:color="FFFFFF"/>
          <w:right w:val="single" w:sz="8" w:space="0" w:color="FFFFFF"/>
        </w:tblBorders>
        <w:tblLayout w:type="fixed"/>
        <w:tblLook w:val="0000"/>
      </w:tblPr>
      <w:tblGrid>
        <w:gridCol w:w="5353"/>
        <w:gridCol w:w="4218"/>
      </w:tblGrid>
      <w:tr w:rsidR="00A960EB" w:rsidRPr="009C65C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9C65C6" w:rsidRDefault="00A96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  <w:r w:rsidRPr="009C65C6">
              <w:rPr>
                <w:rFonts w:ascii="Times New Roman" w:hAnsi="Times New Roman"/>
                <w:spacing w:val="-7"/>
                <w:kern w:val="1"/>
                <w:u w:color="0000FF"/>
              </w:rPr>
              <w:t>Фамилия (докладчика)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9C65C6" w:rsidRDefault="00A9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</w:p>
        </w:tc>
      </w:tr>
      <w:tr w:rsidR="00A960EB" w:rsidRPr="009C65C6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9C65C6" w:rsidRDefault="00A96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  <w:r w:rsidRPr="009C65C6">
              <w:rPr>
                <w:rFonts w:ascii="Times New Roman" w:hAnsi="Times New Roman"/>
                <w:spacing w:val="-7"/>
                <w:kern w:val="1"/>
                <w:u w:color="0000FF"/>
              </w:rPr>
              <w:t>Имя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9C65C6" w:rsidRDefault="00A9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</w:p>
        </w:tc>
      </w:tr>
      <w:tr w:rsidR="00A960EB" w:rsidRPr="009C65C6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9C65C6" w:rsidRDefault="00A96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  <w:r w:rsidRPr="009C65C6">
              <w:rPr>
                <w:rFonts w:ascii="Times New Roman" w:hAnsi="Times New Roman"/>
                <w:spacing w:val="-7"/>
                <w:kern w:val="1"/>
                <w:u w:color="0000FF"/>
              </w:rPr>
              <w:t>Отчество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9C65C6" w:rsidRDefault="00A9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</w:p>
        </w:tc>
      </w:tr>
      <w:tr w:rsidR="00A960EB" w:rsidRPr="009C65C6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9C65C6" w:rsidRDefault="00A96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  <w:r w:rsidRPr="009C65C6">
              <w:rPr>
                <w:rFonts w:ascii="Times New Roman" w:hAnsi="Times New Roman"/>
                <w:spacing w:val="-3"/>
                <w:kern w:val="1"/>
                <w:u w:color="0000FF"/>
              </w:rPr>
              <w:t>Должность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9C65C6" w:rsidRDefault="00A9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</w:p>
        </w:tc>
      </w:tr>
      <w:tr w:rsidR="00A960EB" w:rsidRPr="009C65C6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9C65C6" w:rsidRDefault="00A96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  <w:r w:rsidRPr="009C65C6">
              <w:rPr>
                <w:rFonts w:ascii="Times New Roman" w:hAnsi="Times New Roman"/>
                <w:spacing w:val="-3"/>
                <w:kern w:val="1"/>
                <w:u w:color="0000FF"/>
              </w:rPr>
              <w:t>Ученая степень и звание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9C65C6" w:rsidRDefault="00A9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</w:p>
        </w:tc>
      </w:tr>
      <w:tr w:rsidR="00A960EB" w:rsidRPr="009C65C6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9C65C6" w:rsidRDefault="00A96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  <w:r w:rsidRPr="009C65C6">
              <w:rPr>
                <w:rFonts w:ascii="Times New Roman" w:hAnsi="Times New Roman"/>
                <w:spacing w:val="-5"/>
                <w:kern w:val="1"/>
                <w:u w:color="0000FF"/>
              </w:rPr>
              <w:t>Организация (полное название)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9C65C6" w:rsidRDefault="00A9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</w:p>
        </w:tc>
      </w:tr>
      <w:tr w:rsidR="00A960EB" w:rsidRPr="009C65C6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9C65C6" w:rsidRDefault="00A96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  <w:r w:rsidRPr="009C65C6">
              <w:rPr>
                <w:rFonts w:ascii="Times New Roman" w:hAnsi="Times New Roman"/>
                <w:kern w:val="1"/>
                <w:u w:color="0000FF"/>
              </w:rPr>
              <w:t>Почтовый адрес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9C65C6" w:rsidRDefault="00A9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</w:p>
        </w:tc>
      </w:tr>
      <w:tr w:rsidR="00A960EB" w:rsidRPr="009C65C6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9C65C6" w:rsidRDefault="00A96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  <w:r w:rsidRPr="009C65C6">
              <w:rPr>
                <w:rFonts w:ascii="Times New Roman" w:hAnsi="Times New Roman"/>
                <w:kern w:val="1"/>
                <w:u w:color="0000FF"/>
              </w:rPr>
              <w:t>Телефон, код города +</w:t>
            </w:r>
          </w:p>
          <w:p w:rsidR="00A960EB" w:rsidRPr="009C65C6" w:rsidRDefault="00A96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  <w:r w:rsidRPr="009C65C6">
              <w:rPr>
                <w:rFonts w:ascii="Times New Roman" w:hAnsi="Times New Roman"/>
                <w:spacing w:val="-2"/>
                <w:kern w:val="1"/>
                <w:u w:color="0000FF"/>
              </w:rPr>
              <w:t>обязательно мобильный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9C65C6" w:rsidRDefault="00A9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</w:p>
        </w:tc>
      </w:tr>
      <w:tr w:rsidR="00A960EB" w:rsidRPr="009C65C6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9C65C6" w:rsidRDefault="00A96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  <w:r w:rsidRPr="009C65C6">
              <w:rPr>
                <w:rFonts w:ascii="Times New Roman" w:hAnsi="Times New Roman"/>
                <w:spacing w:val="-6"/>
                <w:kern w:val="1"/>
                <w:u w:color="0000FF"/>
              </w:rPr>
              <w:t>E-mail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9C65C6" w:rsidRDefault="00A9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</w:p>
        </w:tc>
      </w:tr>
      <w:tr w:rsidR="00A960EB" w:rsidRPr="009C65C6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9C65C6" w:rsidRDefault="00A96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  <w:r w:rsidRPr="009C65C6">
              <w:rPr>
                <w:rFonts w:ascii="Times New Roman" w:hAnsi="Times New Roman"/>
                <w:spacing w:val="-4"/>
                <w:kern w:val="1"/>
                <w:u w:color="0000FF"/>
              </w:rPr>
              <w:t>Тема доклада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9C65C6" w:rsidRDefault="00A9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</w:p>
        </w:tc>
      </w:tr>
      <w:tr w:rsidR="00A960EB" w:rsidRPr="009C65C6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9C65C6" w:rsidRDefault="00A96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  <w:r w:rsidRPr="009C65C6">
              <w:rPr>
                <w:rFonts w:ascii="Times New Roman" w:hAnsi="Times New Roman"/>
                <w:kern w:val="1"/>
                <w:u w:color="0000FF"/>
              </w:rPr>
              <w:t xml:space="preserve">Согласие на публикацию материалов </w:t>
            </w:r>
          </w:p>
          <w:p w:rsidR="00A960EB" w:rsidRPr="009C65C6" w:rsidRDefault="00A96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  <w:r w:rsidRPr="009C65C6">
              <w:rPr>
                <w:rFonts w:ascii="Times New Roman" w:hAnsi="Times New Roman"/>
                <w:kern w:val="1"/>
                <w:u w:color="0000FF"/>
              </w:rPr>
              <w:t>(да, нет)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9C65C6" w:rsidRDefault="00A9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</w:p>
        </w:tc>
      </w:tr>
      <w:tr w:rsidR="00A960EB" w:rsidRPr="009C65C6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9C65C6" w:rsidRDefault="00A96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  <w:r w:rsidRPr="009C65C6">
              <w:rPr>
                <w:rFonts w:ascii="Times New Roman" w:hAnsi="Times New Roman"/>
                <w:kern w:val="1"/>
                <w:u w:color="0000FF"/>
              </w:rPr>
              <w:t>Участие (очное или заочное):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9C65C6" w:rsidRDefault="00A9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</w:p>
        </w:tc>
      </w:tr>
      <w:tr w:rsidR="00A960EB" w:rsidRPr="009C65C6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9C65C6" w:rsidRDefault="00A96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  <w:r w:rsidRPr="009C65C6">
              <w:rPr>
                <w:rFonts w:ascii="Times New Roman" w:hAnsi="Times New Roman"/>
                <w:kern w:val="1"/>
                <w:u w:color="0000FF"/>
              </w:rPr>
              <w:t>Форма доклада (</w:t>
            </w:r>
            <w:proofErr w:type="gramStart"/>
            <w:r w:rsidRPr="009C65C6">
              <w:rPr>
                <w:rFonts w:ascii="Times New Roman" w:hAnsi="Times New Roman"/>
                <w:kern w:val="1"/>
                <w:u w:color="0000FF"/>
              </w:rPr>
              <w:t>устный</w:t>
            </w:r>
            <w:proofErr w:type="gramEnd"/>
            <w:r w:rsidRPr="009C65C6">
              <w:rPr>
                <w:rFonts w:ascii="Times New Roman" w:hAnsi="Times New Roman"/>
                <w:kern w:val="1"/>
                <w:u w:color="0000FF"/>
              </w:rPr>
              <w:t>, стендовый, видеодоклад)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9C65C6" w:rsidRDefault="00A9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</w:p>
        </w:tc>
      </w:tr>
      <w:tr w:rsidR="00A960EB" w:rsidRPr="009C65C6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9C65C6" w:rsidRDefault="00A96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  <w:r w:rsidRPr="009C65C6">
              <w:rPr>
                <w:rFonts w:ascii="Times New Roman" w:hAnsi="Times New Roman"/>
                <w:kern w:val="1"/>
                <w:u w:color="0000FF"/>
              </w:rPr>
              <w:t>Необходимое оборудование для докладчика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9C65C6" w:rsidRDefault="00A9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</w:p>
        </w:tc>
      </w:tr>
      <w:tr w:rsidR="00A960EB" w:rsidRPr="009C65C6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9C65C6" w:rsidRDefault="00A96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  <w:r w:rsidRPr="009C65C6">
              <w:rPr>
                <w:rFonts w:ascii="Times New Roman" w:hAnsi="Times New Roman"/>
                <w:kern w:val="1"/>
                <w:u w:color="0000FF"/>
              </w:rPr>
              <w:t>Потребность в гостинице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9C65C6" w:rsidRDefault="00A9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</w:p>
        </w:tc>
      </w:tr>
      <w:tr w:rsidR="00A960EB" w:rsidRPr="009C65C6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9C65C6" w:rsidRDefault="00A96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  <w:r w:rsidRPr="009C65C6">
              <w:rPr>
                <w:rFonts w:ascii="Times New Roman" w:hAnsi="Times New Roman"/>
                <w:kern w:val="1"/>
                <w:u w:color="0000FF"/>
              </w:rPr>
              <w:t>Предоставление места для выставки-продажи продукции (да, нет)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9C65C6" w:rsidRDefault="00A9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</w:p>
        </w:tc>
      </w:tr>
      <w:tr w:rsidR="00A960EB" w:rsidRPr="009C65C6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9C65C6" w:rsidRDefault="00A96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  <w:r w:rsidRPr="009C65C6">
              <w:rPr>
                <w:rFonts w:ascii="Times New Roman" w:hAnsi="Times New Roman"/>
                <w:kern w:val="1"/>
                <w:u w:color="0000FF"/>
              </w:rPr>
              <w:t>Дата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B" w:rsidRPr="009C65C6" w:rsidRDefault="00A9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</w:p>
        </w:tc>
      </w:tr>
      <w:tr w:rsidR="00A960EB" w:rsidRPr="009C65C6">
        <w:tblPrEx>
          <w:tblBorders>
            <w:top w:val="none" w:sz="0" w:space="0" w:color="auto"/>
            <w:bottom w:val="single" w:sz="8" w:space="0" w:color="FFFFFF"/>
          </w:tblBorders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9C65C6" w:rsidRDefault="00A96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  <w:r w:rsidRPr="009C65C6">
              <w:rPr>
                <w:rFonts w:ascii="Times New Roman" w:hAnsi="Times New Roman"/>
                <w:kern w:val="1"/>
                <w:u w:color="0000FF"/>
              </w:rPr>
              <w:t>Личная подпись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vAlign w:val="center"/>
          </w:tcPr>
          <w:p w:rsidR="00A960EB" w:rsidRPr="009C65C6" w:rsidRDefault="00A9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kern w:val="1"/>
                <w:u w:color="0000FF"/>
              </w:rPr>
            </w:pPr>
          </w:p>
        </w:tc>
      </w:tr>
    </w:tbl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i/>
          <w:iCs/>
          <w:kern w:val="1"/>
          <w:u w:color="0000FF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C00000"/>
          <w:kern w:val="1"/>
          <w:u w:color="0000FF"/>
        </w:rPr>
      </w:pPr>
      <w:r w:rsidRPr="00F45001">
        <w:rPr>
          <w:rFonts w:ascii="Times New Roman" w:hAnsi="Times New Roman"/>
          <w:b/>
          <w:bCs/>
          <w:color w:val="C00000"/>
          <w:kern w:val="1"/>
          <w:u w:color="0000FF"/>
        </w:rPr>
        <w:t xml:space="preserve">Оргкомитет будет благодарен за распространение 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C00000"/>
          <w:kern w:val="1"/>
          <w:u w:color="0000FF"/>
        </w:rPr>
      </w:pPr>
      <w:r w:rsidRPr="00F45001">
        <w:rPr>
          <w:rFonts w:ascii="Times New Roman" w:hAnsi="Times New Roman"/>
          <w:b/>
          <w:bCs/>
          <w:color w:val="C00000"/>
          <w:kern w:val="1"/>
          <w:u w:color="0000FF"/>
        </w:rPr>
        <w:t>информационного письма заинтересованным лицам</w:t>
      </w:r>
    </w:p>
    <w:p w:rsidR="009B6DBC" w:rsidRPr="00F45001" w:rsidRDefault="009B6D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56" w:firstLine="709"/>
        <w:jc w:val="both"/>
        <w:rPr>
          <w:rFonts w:ascii="Times New Roman" w:hAnsi="Times New Roman"/>
          <w:kern w:val="1"/>
          <w:u w:color="0000FF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56" w:firstLine="709"/>
        <w:jc w:val="both"/>
        <w:rPr>
          <w:rFonts w:ascii="Times New Roman" w:hAnsi="Times New Roman"/>
          <w:b/>
          <w:bCs/>
          <w:kern w:val="1"/>
          <w:u w:color="0000FF"/>
        </w:rPr>
      </w:pPr>
      <w:r w:rsidRPr="00F45001">
        <w:rPr>
          <w:rFonts w:ascii="Times New Roman" w:hAnsi="Times New Roman"/>
          <w:kern w:val="1"/>
          <w:u w:color="0000FF"/>
        </w:rPr>
        <w:t xml:space="preserve">Дополнительная информация будет размещена на сайте </w:t>
      </w:r>
      <w:hyperlink r:id="rId20" w:history="1">
        <w:r w:rsidRPr="00F45001">
          <w:rPr>
            <w:rFonts w:ascii="Times New Roman" w:hAnsi="Times New Roman"/>
            <w:color w:val="0000FF"/>
            <w:kern w:val="1"/>
            <w:u w:val="single" w:color="0000FF"/>
          </w:rPr>
          <w:t>http://nikitasad.ru/konferentsii-vstrechi-vystavki/</w:t>
        </w:r>
      </w:hyperlink>
      <w:r w:rsidRPr="00F45001">
        <w:rPr>
          <w:rFonts w:ascii="Times New Roman" w:hAnsi="Times New Roman"/>
          <w:kern w:val="1"/>
          <w:u w:color="0000FF"/>
        </w:rPr>
        <w:t xml:space="preserve"> в разделе "Конференции". </w:t>
      </w:r>
      <w:r w:rsidRPr="00F45001">
        <w:rPr>
          <w:rFonts w:ascii="Times New Roman" w:hAnsi="Times New Roman"/>
          <w:b/>
          <w:bCs/>
          <w:kern w:val="1"/>
          <w:u w:color="0000FF"/>
        </w:rPr>
        <w:t xml:space="preserve">Во время работы Конференции будет организована выставка-продажа продукции растениеводства, книг и журналов. Участникам предоставляется возможность презентации и реализации своей продукции. 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56" w:firstLine="709"/>
        <w:jc w:val="both"/>
        <w:rPr>
          <w:rFonts w:ascii="Times New Roman" w:hAnsi="Times New Roman"/>
          <w:b/>
          <w:bCs/>
          <w:kern w:val="1"/>
          <w:u w:color="0000FF"/>
        </w:rPr>
      </w:pPr>
      <w:r w:rsidRPr="00F45001">
        <w:rPr>
          <w:rFonts w:ascii="Times New Roman" w:hAnsi="Times New Roman"/>
          <w:b/>
          <w:bCs/>
          <w:kern w:val="1"/>
          <w:u w:color="0000FF"/>
        </w:rPr>
        <w:t>В Конференции примут участие представители издательства «Лань» с информацией о порядке издания научной и учебной литературы и продажей печатной продукции.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i/>
          <w:iCs/>
          <w:kern w:val="1"/>
          <w:u w:val="single" w:color="0000FF"/>
        </w:rPr>
      </w:pP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i/>
          <w:iCs/>
          <w:kern w:val="1"/>
          <w:u w:val="single" w:color="0000FF"/>
        </w:rPr>
      </w:pPr>
      <w:r w:rsidRPr="00F45001">
        <w:rPr>
          <w:rFonts w:ascii="Times New Roman" w:hAnsi="Times New Roman"/>
          <w:b/>
          <w:bCs/>
          <w:i/>
          <w:iCs/>
          <w:kern w:val="1"/>
          <w:u w:val="single" w:color="0000FF"/>
        </w:rPr>
        <w:t>Будем рады видеть Вас в Никитском ботаническом саду!</w:t>
      </w:r>
    </w:p>
    <w:p w:rsidR="00A960EB" w:rsidRPr="00F45001" w:rsidRDefault="00A9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/>
          <w:kern w:val="1"/>
          <w:sz w:val="20"/>
          <w:szCs w:val="20"/>
          <w:u w:color="0000FF"/>
        </w:rPr>
      </w:pPr>
    </w:p>
    <w:sectPr w:rsidR="00A960EB" w:rsidRPr="00F45001" w:rsidSect="006937E8">
      <w:pgSz w:w="11905" w:h="1683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7A2"/>
    <w:rsid w:val="00002E5E"/>
    <w:rsid w:val="001017C6"/>
    <w:rsid w:val="001049DA"/>
    <w:rsid w:val="0018202A"/>
    <w:rsid w:val="00197400"/>
    <w:rsid w:val="00224BBE"/>
    <w:rsid w:val="00283E5E"/>
    <w:rsid w:val="003023BB"/>
    <w:rsid w:val="00310E09"/>
    <w:rsid w:val="00365451"/>
    <w:rsid w:val="006049D0"/>
    <w:rsid w:val="006937E8"/>
    <w:rsid w:val="00694452"/>
    <w:rsid w:val="007A0254"/>
    <w:rsid w:val="007B3811"/>
    <w:rsid w:val="00804AEE"/>
    <w:rsid w:val="00834E8B"/>
    <w:rsid w:val="008C4D76"/>
    <w:rsid w:val="0091019A"/>
    <w:rsid w:val="00934815"/>
    <w:rsid w:val="009977A2"/>
    <w:rsid w:val="009B55AB"/>
    <w:rsid w:val="009B6DBC"/>
    <w:rsid w:val="009C65C6"/>
    <w:rsid w:val="00A256A2"/>
    <w:rsid w:val="00A960EB"/>
    <w:rsid w:val="00B034F4"/>
    <w:rsid w:val="00B17A3B"/>
    <w:rsid w:val="00BC6E02"/>
    <w:rsid w:val="00BF012A"/>
    <w:rsid w:val="00C234C7"/>
    <w:rsid w:val="00C60BAB"/>
    <w:rsid w:val="00C82471"/>
    <w:rsid w:val="00DA38B6"/>
    <w:rsid w:val="00EC34DF"/>
    <w:rsid w:val="00EE2E78"/>
    <w:rsid w:val="00F45001"/>
    <w:rsid w:val="00F57C2D"/>
    <w:rsid w:val="00F9359F"/>
    <w:rsid w:val="00F9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7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C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9C65C6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basedOn w:val="a0"/>
    <w:uiPriority w:val="99"/>
    <w:rsid w:val="00A256A2"/>
    <w:rPr>
      <w:color w:val="0000FF" w:themeColor="hyperlink"/>
      <w:u w:val="single"/>
    </w:rPr>
  </w:style>
  <w:style w:type="character" w:customStyle="1" w:styleId="a6">
    <w:name w:val="Нет"/>
    <w:rsid w:val="0000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isk.yandex.ru/" TargetMode="External"/><Relationship Id="rId18" Type="http://schemas.openxmlformats.org/officeDocument/2006/relationships/hyperlink" Target="http://kgau-works.kubsa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ena.chichkanovarevenko@mail.ru" TargetMode="External"/><Relationship Id="rId12" Type="http://schemas.openxmlformats.org/officeDocument/2006/relationships/hyperlink" Target="http://mail.ru/" TargetMode="External"/><Relationship Id="rId17" Type="http://schemas.openxmlformats.org/officeDocument/2006/relationships/hyperlink" Target="mailto:conference_sem202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ceedings.kubsau.ru/issues/" TargetMode="External"/><Relationship Id="rId20" Type="http://schemas.openxmlformats.org/officeDocument/2006/relationships/hyperlink" Target="http://nikitasad.ru/konferentsii-vstrechi-vystavki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kruschin-nm@ukr.net" TargetMode="External"/><Relationship Id="rId11" Type="http://schemas.openxmlformats.org/officeDocument/2006/relationships/hyperlink" Target="https://cloud.mail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gau-works.kubsau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conference_sem2021@mail.ru" TargetMode="External"/><Relationship Id="rId19" Type="http://schemas.openxmlformats.org/officeDocument/2006/relationships/hyperlink" Target="http://proceedings.kubsau.ru/issu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_sem2021@mail.ru" TargetMode="External"/><Relationship Id="rId14" Type="http://schemas.openxmlformats.org/officeDocument/2006/relationships/hyperlink" Target="http://yandex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DNA7 X64</cp:lastModifiedBy>
  <cp:revision>5</cp:revision>
  <cp:lastPrinted>2021-03-03T12:38:00Z</cp:lastPrinted>
  <dcterms:created xsi:type="dcterms:W3CDTF">2021-03-03T12:36:00Z</dcterms:created>
  <dcterms:modified xsi:type="dcterms:W3CDTF">2021-03-05T08:56:00Z</dcterms:modified>
</cp:coreProperties>
</file>